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1D9D" w14:textId="5F6826DA" w:rsidR="00E17092" w:rsidRPr="00A52F85" w:rsidRDefault="006C4059" w:rsidP="00E17092">
      <w:pPr>
        <w:rPr>
          <w:rFonts w:ascii="Georgia" w:hAnsi="Georgia"/>
          <w:b/>
        </w:rPr>
      </w:pPr>
      <w:r>
        <w:rPr>
          <w:rFonts w:ascii="Georgia" w:hAnsi="Georgia"/>
          <w:b/>
          <w:noProof/>
        </w:rPr>
        <w:drawing>
          <wp:anchor distT="0" distB="0" distL="114300" distR="114300" simplePos="0" relativeHeight="251658240" behindDoc="0" locked="0" layoutInCell="1" allowOverlap="1" wp14:anchorId="39A7573B" wp14:editId="277E76AF">
            <wp:simplePos x="0" y="0"/>
            <wp:positionH relativeFrom="column">
              <wp:posOffset>-374650</wp:posOffset>
            </wp:positionH>
            <wp:positionV relativeFrom="page">
              <wp:posOffset>76200</wp:posOffset>
            </wp:positionV>
            <wp:extent cx="2216150" cy="719455"/>
            <wp:effectExtent l="0" t="0" r="0" b="4445"/>
            <wp:wrapTopAndBottom/>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v-prima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6150" cy="719455"/>
                    </a:xfrm>
                    <a:prstGeom prst="rect">
                      <a:avLst/>
                    </a:prstGeom>
                  </pic:spPr>
                </pic:pic>
              </a:graphicData>
            </a:graphic>
            <wp14:sizeRelH relativeFrom="margin">
              <wp14:pctWidth>0</wp14:pctWidth>
            </wp14:sizeRelH>
            <wp14:sizeRelV relativeFrom="margin">
              <wp14:pctHeight>0</wp14:pctHeight>
            </wp14:sizeRelV>
          </wp:anchor>
        </w:drawing>
      </w:r>
    </w:p>
    <w:p w14:paraId="7F6F364C" w14:textId="2FCFE171" w:rsidR="00F818BE" w:rsidRPr="00A52F85" w:rsidRDefault="006C4059" w:rsidP="006C4059">
      <w:pPr>
        <w:ind w:firstLine="720"/>
        <w:rPr>
          <w:rFonts w:ascii="Georgia" w:hAnsi="Georgia"/>
          <w:b/>
          <w:sz w:val="24"/>
          <w:szCs w:val="24"/>
        </w:rPr>
      </w:pPr>
      <w:r>
        <w:rPr>
          <w:rFonts w:ascii="Georgia" w:hAnsi="Georgia"/>
          <w:b/>
          <w:sz w:val="24"/>
          <w:szCs w:val="24"/>
        </w:rPr>
        <w:t xml:space="preserve">                                         </w:t>
      </w:r>
      <w:bookmarkStart w:id="0" w:name="_GoBack"/>
      <w:bookmarkEnd w:id="0"/>
      <w:r w:rsidR="003E2A99" w:rsidRPr="00A52F85">
        <w:rPr>
          <w:rFonts w:ascii="Georgia" w:hAnsi="Georgia"/>
          <w:b/>
          <w:sz w:val="24"/>
          <w:szCs w:val="24"/>
        </w:rPr>
        <w:t>Care Planning Guide for Veterans</w:t>
      </w:r>
    </w:p>
    <w:p w14:paraId="7870F97D" w14:textId="37F50962" w:rsidR="00BF04CD" w:rsidRPr="00A52F85" w:rsidRDefault="005229E3" w:rsidP="00080EEB">
      <w:pPr>
        <w:rPr>
          <w:rFonts w:ascii="Georgia" w:hAnsi="Georgia"/>
          <w:bCs/>
          <w:i/>
          <w:iCs/>
        </w:rPr>
      </w:pPr>
      <w:r w:rsidRPr="00A52F85">
        <w:rPr>
          <w:rFonts w:ascii="Georgia" w:hAnsi="Georgia"/>
          <w:bCs/>
          <w:i/>
          <w:iCs/>
        </w:rPr>
        <w:t xml:space="preserve">Please note that this </w:t>
      </w:r>
      <w:r w:rsidR="00267B79" w:rsidRPr="00A52F85">
        <w:rPr>
          <w:rFonts w:ascii="Georgia" w:hAnsi="Georgia"/>
          <w:bCs/>
          <w:i/>
          <w:iCs/>
        </w:rPr>
        <w:t>guide</w:t>
      </w:r>
      <w:r w:rsidRPr="00A52F85">
        <w:rPr>
          <w:rFonts w:ascii="Georgia" w:hAnsi="Georgia"/>
          <w:bCs/>
          <w:i/>
          <w:iCs/>
        </w:rPr>
        <w:t xml:space="preserve"> is to be used as a </w:t>
      </w:r>
      <w:r w:rsidR="00822DF0" w:rsidRPr="00A52F85">
        <w:rPr>
          <w:rFonts w:ascii="Georgia" w:hAnsi="Georgia"/>
          <w:bCs/>
          <w:i/>
          <w:iCs/>
        </w:rPr>
        <w:t>model that y</w:t>
      </w:r>
      <w:r w:rsidR="004E7903">
        <w:rPr>
          <w:rFonts w:ascii="Georgia" w:hAnsi="Georgia"/>
          <w:bCs/>
          <w:i/>
          <w:iCs/>
        </w:rPr>
        <w:t>our organization can</w:t>
      </w:r>
      <w:r w:rsidR="00822DF0" w:rsidRPr="00A52F85">
        <w:rPr>
          <w:rFonts w:ascii="Georgia" w:hAnsi="Georgia"/>
          <w:bCs/>
          <w:i/>
          <w:iCs/>
        </w:rPr>
        <w:t xml:space="preserve"> ad</w:t>
      </w:r>
      <w:r w:rsidR="004E7903">
        <w:rPr>
          <w:rFonts w:ascii="Georgia" w:hAnsi="Georgia"/>
          <w:bCs/>
          <w:i/>
          <w:iCs/>
        </w:rPr>
        <w:t>apt</w:t>
      </w:r>
      <w:r w:rsidRPr="00A52F85">
        <w:rPr>
          <w:rFonts w:ascii="Georgia" w:hAnsi="Georgia"/>
          <w:bCs/>
          <w:i/>
          <w:iCs/>
        </w:rPr>
        <w:t xml:space="preserve"> and staff should not utilize if they do not feel prepared, are uncomfortable, or if there is a possibility that </w:t>
      </w:r>
      <w:r w:rsidR="00FD527F" w:rsidRPr="00A52F85">
        <w:rPr>
          <w:rFonts w:ascii="Georgia" w:hAnsi="Georgia"/>
          <w:bCs/>
          <w:i/>
          <w:iCs/>
        </w:rPr>
        <w:t>addressing below</w:t>
      </w:r>
      <w:r w:rsidRPr="00A52F85">
        <w:rPr>
          <w:rFonts w:ascii="Georgia" w:hAnsi="Georgia"/>
          <w:bCs/>
          <w:i/>
          <w:iCs/>
        </w:rPr>
        <w:t xml:space="preserve"> could cause trauma to surface for staff or volunteers. </w:t>
      </w:r>
      <w:r w:rsidR="00267B79" w:rsidRPr="00A52F85">
        <w:rPr>
          <w:rFonts w:ascii="Georgia" w:hAnsi="Georgia"/>
          <w:bCs/>
          <w:i/>
          <w:iCs/>
        </w:rPr>
        <w:t>The assessment, interventions, and goals of care</w:t>
      </w:r>
      <w:r w:rsidR="004E7903">
        <w:rPr>
          <w:rFonts w:ascii="Georgia" w:hAnsi="Georgia"/>
          <w:bCs/>
          <w:i/>
          <w:iCs/>
        </w:rPr>
        <w:t xml:space="preserve"> outlined below</w:t>
      </w:r>
      <w:r w:rsidR="00267B79" w:rsidRPr="00A52F85">
        <w:rPr>
          <w:rFonts w:ascii="Georgia" w:hAnsi="Georgia"/>
          <w:bCs/>
          <w:i/>
          <w:iCs/>
        </w:rPr>
        <w:t xml:space="preserve"> will need to be integrated into the patient’s larger plan of care. </w:t>
      </w:r>
      <w:r w:rsidRPr="00A52F85">
        <w:rPr>
          <w:rFonts w:ascii="Georgia" w:hAnsi="Georgia"/>
          <w:bCs/>
          <w:i/>
          <w:iCs/>
        </w:rPr>
        <w:t xml:space="preserve">For urgent situations, the Veterans/Military Crisis Line at 800-273-8255 is available 24/7/365 and VA enrollment is </w:t>
      </w:r>
      <w:r w:rsidRPr="00A52F85">
        <w:rPr>
          <w:rFonts w:ascii="Georgia" w:hAnsi="Georgia"/>
          <w:bCs/>
          <w:i/>
          <w:iCs/>
          <w:u w:val="single"/>
        </w:rPr>
        <w:t>not</w:t>
      </w:r>
      <w:r w:rsidRPr="00A52F85">
        <w:rPr>
          <w:rFonts w:ascii="Georgia" w:hAnsi="Georgia"/>
          <w:bCs/>
          <w:i/>
          <w:iCs/>
        </w:rPr>
        <w:t xml:space="preserve"> necessary to use this resource.</w:t>
      </w:r>
    </w:p>
    <w:tbl>
      <w:tblPr>
        <w:tblStyle w:val="TableGrid"/>
        <w:tblW w:w="0" w:type="auto"/>
        <w:tblLook w:val="04A0" w:firstRow="1" w:lastRow="0" w:firstColumn="1" w:lastColumn="0" w:noHBand="0" w:noVBand="1"/>
      </w:tblPr>
      <w:tblGrid>
        <w:gridCol w:w="10790"/>
      </w:tblGrid>
      <w:tr w:rsidR="000E54BE" w:rsidRPr="00A52F85" w14:paraId="01A4F6F3" w14:textId="77777777" w:rsidTr="00E843DD">
        <w:tc>
          <w:tcPr>
            <w:tcW w:w="10790" w:type="dxa"/>
            <w:shd w:val="clear" w:color="auto" w:fill="B8CCE4" w:themeFill="accent1" w:themeFillTint="66"/>
          </w:tcPr>
          <w:p w14:paraId="6882EC02" w14:textId="2349A11B" w:rsidR="000E54BE" w:rsidRPr="00A52F85" w:rsidRDefault="000E54BE" w:rsidP="005C0AE3">
            <w:pPr>
              <w:rPr>
                <w:rFonts w:ascii="Georgia" w:hAnsi="Georgia"/>
                <w:b/>
                <w:color w:val="000000" w:themeColor="text1"/>
              </w:rPr>
            </w:pPr>
            <w:r w:rsidRPr="00A52F85">
              <w:rPr>
                <w:rFonts w:ascii="Georgia" w:hAnsi="Georgia"/>
                <w:b/>
              </w:rPr>
              <w:t xml:space="preserve">Assess and Plan for Post Traumatic Stress </w:t>
            </w:r>
          </w:p>
        </w:tc>
      </w:tr>
      <w:tr w:rsidR="000E54BE" w:rsidRPr="00A52F85" w14:paraId="658EFFFB" w14:textId="77777777" w:rsidTr="00E843DD">
        <w:tc>
          <w:tcPr>
            <w:tcW w:w="10790" w:type="dxa"/>
          </w:tcPr>
          <w:p w14:paraId="30A2832C" w14:textId="77777777" w:rsidR="000E54BE" w:rsidRPr="00A52F85" w:rsidRDefault="00EA43B7" w:rsidP="000E54BE">
            <w:pPr>
              <w:rPr>
                <w:rFonts w:ascii="Georgia" w:hAnsi="Georgia"/>
                <w:b/>
              </w:rPr>
            </w:pPr>
            <w:r w:rsidRPr="00A52F85">
              <w:rPr>
                <w:rFonts w:ascii="Georgia" w:hAnsi="Georgia"/>
                <w:b/>
              </w:rPr>
              <w:t>Interventions</w:t>
            </w:r>
          </w:p>
        </w:tc>
      </w:tr>
      <w:tr w:rsidR="000E54BE" w:rsidRPr="00A52F85" w14:paraId="0E57AE8F" w14:textId="77777777" w:rsidTr="00E843DD">
        <w:tc>
          <w:tcPr>
            <w:tcW w:w="10790" w:type="dxa"/>
          </w:tcPr>
          <w:p w14:paraId="39FF3316" w14:textId="63B1A7FF" w:rsidR="000E54BE" w:rsidRPr="00A52F85" w:rsidRDefault="0027607B" w:rsidP="00366451">
            <w:pPr>
              <w:pStyle w:val="ListParagraph"/>
              <w:numPr>
                <w:ilvl w:val="0"/>
                <w:numId w:val="4"/>
              </w:numPr>
              <w:rPr>
                <w:rFonts w:ascii="Georgia" w:hAnsi="Georgia"/>
              </w:rPr>
            </w:pPr>
            <w:r w:rsidRPr="00A52F85">
              <w:rPr>
                <w:rFonts w:ascii="Georgia" w:hAnsi="Georgia"/>
              </w:rPr>
              <w:t>During hospice initial and comprehensive assessments</w:t>
            </w:r>
            <w:r w:rsidR="00BF1CC3" w:rsidRPr="00A52F85">
              <w:rPr>
                <w:rFonts w:ascii="Georgia" w:hAnsi="Georgia"/>
              </w:rPr>
              <w:t xml:space="preserve"> (preferably performed by a nurse or SW)</w:t>
            </w:r>
            <w:r w:rsidRPr="00A52F85">
              <w:rPr>
                <w:rFonts w:ascii="Georgia" w:hAnsi="Georgia"/>
              </w:rPr>
              <w:t>, pay attention to comments that could indicate symptoms of traumatic stress and plan to follow up with interventions and/or referrals as appropriate after trust is established</w:t>
            </w:r>
            <w:r w:rsidR="00E17092" w:rsidRPr="00A52F85">
              <w:rPr>
                <w:rFonts w:ascii="Georgia" w:hAnsi="Georgia"/>
              </w:rPr>
              <w:t>.</w:t>
            </w:r>
          </w:p>
        </w:tc>
      </w:tr>
      <w:tr w:rsidR="000E54BE" w:rsidRPr="00A52F85" w14:paraId="57830499" w14:textId="77777777" w:rsidTr="00E843DD">
        <w:tc>
          <w:tcPr>
            <w:tcW w:w="10790" w:type="dxa"/>
          </w:tcPr>
          <w:p w14:paraId="54D05613" w14:textId="1B58DD99" w:rsidR="007269A3" w:rsidRPr="00A52F85" w:rsidRDefault="007269A3" w:rsidP="00366451">
            <w:pPr>
              <w:pStyle w:val="ListParagraph"/>
              <w:numPr>
                <w:ilvl w:val="0"/>
                <w:numId w:val="4"/>
              </w:numPr>
              <w:rPr>
                <w:rFonts w:ascii="Georgia" w:hAnsi="Georgia"/>
              </w:rPr>
            </w:pPr>
            <w:r w:rsidRPr="00A52F85">
              <w:rPr>
                <w:rFonts w:ascii="Georgia" w:hAnsi="Georgia"/>
              </w:rPr>
              <w:t xml:space="preserve">Identify on </w:t>
            </w:r>
            <w:r w:rsidR="0027607B" w:rsidRPr="00A52F85">
              <w:rPr>
                <w:rFonts w:ascii="Georgia" w:hAnsi="Georgia"/>
              </w:rPr>
              <w:t xml:space="preserve">hospice </w:t>
            </w:r>
            <w:r w:rsidRPr="00A52F85">
              <w:rPr>
                <w:rFonts w:ascii="Georgia" w:hAnsi="Georgia"/>
              </w:rPr>
              <w:t xml:space="preserve">plan of care </w:t>
            </w:r>
            <w:r w:rsidR="0027607B" w:rsidRPr="00A52F85">
              <w:rPr>
                <w:rFonts w:ascii="Georgia" w:hAnsi="Georgia"/>
              </w:rPr>
              <w:t>potential symptoms of traumatic stress</w:t>
            </w:r>
            <w:r w:rsidR="001D30C9" w:rsidRPr="00A52F85">
              <w:rPr>
                <w:rFonts w:ascii="Georgia" w:hAnsi="Georgia"/>
              </w:rPr>
              <w:t xml:space="preserve"> (e.g., reports of intrusive thoughts</w:t>
            </w:r>
            <w:r w:rsidR="00C04B40" w:rsidRPr="00A52F85">
              <w:rPr>
                <w:rFonts w:ascii="Georgia" w:hAnsi="Georgia"/>
              </w:rPr>
              <w:t>/</w:t>
            </w:r>
            <w:r w:rsidR="001D30C9" w:rsidRPr="00A52F85">
              <w:rPr>
                <w:rFonts w:ascii="Georgia" w:hAnsi="Georgia"/>
              </w:rPr>
              <w:t xml:space="preserve"> memories or triggering </w:t>
            </w:r>
            <w:r w:rsidR="003E2A99" w:rsidRPr="00A52F85">
              <w:rPr>
                <w:rFonts w:ascii="Georgia" w:hAnsi="Georgia"/>
              </w:rPr>
              <w:t>events) that</w:t>
            </w:r>
            <w:r w:rsidR="0027607B" w:rsidRPr="00A52F85">
              <w:rPr>
                <w:rFonts w:ascii="Georgia" w:hAnsi="Georgia"/>
              </w:rPr>
              <w:t xml:space="preserve"> may need follow up and/or special consideration from team members</w:t>
            </w:r>
            <w:r w:rsidR="00E17092" w:rsidRPr="00A52F85">
              <w:rPr>
                <w:rFonts w:ascii="Georgia" w:hAnsi="Georgia"/>
              </w:rPr>
              <w:t>.</w:t>
            </w:r>
          </w:p>
        </w:tc>
      </w:tr>
      <w:tr w:rsidR="0027607B" w:rsidRPr="00A52F85" w14:paraId="5540A3A5" w14:textId="77777777" w:rsidTr="00E843DD">
        <w:tc>
          <w:tcPr>
            <w:tcW w:w="10790" w:type="dxa"/>
          </w:tcPr>
          <w:p w14:paraId="43169AE2" w14:textId="457267DC" w:rsidR="0027607B" w:rsidRPr="00A52F85" w:rsidRDefault="0027607B" w:rsidP="00366451">
            <w:pPr>
              <w:pStyle w:val="ListParagraph"/>
              <w:numPr>
                <w:ilvl w:val="0"/>
                <w:numId w:val="4"/>
              </w:numPr>
              <w:rPr>
                <w:rFonts w:ascii="Georgia" w:hAnsi="Georgia"/>
              </w:rPr>
            </w:pPr>
            <w:r w:rsidRPr="00A52F85">
              <w:rPr>
                <w:rFonts w:ascii="Georgia" w:hAnsi="Georgia"/>
              </w:rPr>
              <w:t xml:space="preserve">After </w:t>
            </w:r>
            <w:proofErr w:type="gramStart"/>
            <w:r w:rsidRPr="00A52F85">
              <w:rPr>
                <w:rFonts w:ascii="Georgia" w:hAnsi="Georgia"/>
              </w:rPr>
              <w:t>sufficient</w:t>
            </w:r>
            <w:proofErr w:type="gramEnd"/>
            <w:r w:rsidRPr="00A52F85">
              <w:rPr>
                <w:rFonts w:ascii="Georgia" w:hAnsi="Georgia"/>
              </w:rPr>
              <w:t xml:space="preserve"> trust is established, ask permission to discuss symptoms of traumatic stress and to identify factors that might be contributing to them (including previous military assignments)</w:t>
            </w:r>
            <w:r w:rsidR="00E17092" w:rsidRPr="00A52F85">
              <w:rPr>
                <w:rFonts w:ascii="Georgia" w:hAnsi="Georgia"/>
              </w:rPr>
              <w:t>.</w:t>
            </w:r>
          </w:p>
        </w:tc>
      </w:tr>
      <w:tr w:rsidR="00302D9B" w:rsidRPr="00A52F85" w14:paraId="64563C99" w14:textId="77777777" w:rsidTr="00E843DD">
        <w:tc>
          <w:tcPr>
            <w:tcW w:w="10790" w:type="dxa"/>
          </w:tcPr>
          <w:p w14:paraId="7584FFAD" w14:textId="77777777" w:rsidR="00302D9B" w:rsidRPr="00A52F85" w:rsidRDefault="00302D9B" w:rsidP="00366451">
            <w:pPr>
              <w:pStyle w:val="ListParagraph"/>
              <w:numPr>
                <w:ilvl w:val="0"/>
                <w:numId w:val="4"/>
              </w:numPr>
              <w:rPr>
                <w:rFonts w:ascii="Georgia" w:hAnsi="Georgia"/>
              </w:rPr>
            </w:pPr>
            <w:r w:rsidRPr="00A52F85">
              <w:rPr>
                <w:rFonts w:ascii="Georgia" w:hAnsi="Georgia"/>
              </w:rPr>
              <w:t xml:space="preserve">If </w:t>
            </w:r>
            <w:r w:rsidR="0027607B" w:rsidRPr="00A52F85">
              <w:rPr>
                <w:rFonts w:ascii="Georgia" w:hAnsi="Georgia"/>
              </w:rPr>
              <w:t xml:space="preserve">continued assessment/discussion indicates that there are symptoms of traumatic distress that are troubling, ask if he/she wants to speak to someone about them. If </w:t>
            </w:r>
            <w:r w:rsidRPr="00A52F85">
              <w:rPr>
                <w:rFonts w:ascii="Georgia" w:hAnsi="Georgia"/>
              </w:rPr>
              <w:t>the answer is “yes</w:t>
            </w:r>
            <w:r w:rsidR="0027607B" w:rsidRPr="00A52F85">
              <w:rPr>
                <w:rFonts w:ascii="Georgia" w:hAnsi="Georgia"/>
              </w:rPr>
              <w:t>,</w:t>
            </w:r>
            <w:r w:rsidR="001F56E4" w:rsidRPr="00A52F85">
              <w:rPr>
                <w:rFonts w:ascii="Georgia" w:hAnsi="Georgia"/>
              </w:rPr>
              <w:t>”</w:t>
            </w:r>
            <w:r w:rsidRPr="00A52F85">
              <w:rPr>
                <w:rFonts w:ascii="Georgia" w:hAnsi="Georgia"/>
              </w:rPr>
              <w:t xml:space="preserve"> make a referral to someone skilled in </w:t>
            </w:r>
            <w:r w:rsidR="0027607B" w:rsidRPr="00A52F85">
              <w:rPr>
                <w:rFonts w:ascii="Georgia" w:hAnsi="Georgia"/>
              </w:rPr>
              <w:t xml:space="preserve">trauma, </w:t>
            </w:r>
            <w:r w:rsidRPr="00A52F85">
              <w:rPr>
                <w:rFonts w:ascii="Georgia" w:hAnsi="Georgia"/>
              </w:rPr>
              <w:t xml:space="preserve">loss, grief, and forgiveness. </w:t>
            </w:r>
            <w:r w:rsidR="0027607B" w:rsidRPr="00A52F85">
              <w:rPr>
                <w:rFonts w:ascii="Georgia" w:hAnsi="Georgia"/>
              </w:rPr>
              <w:t>Refrain from attempts to minimize</w:t>
            </w:r>
            <w:r w:rsidRPr="00A52F85">
              <w:rPr>
                <w:rFonts w:ascii="Georgia" w:hAnsi="Georgia"/>
              </w:rPr>
              <w:t xml:space="preserve"> guilt </w:t>
            </w:r>
            <w:r w:rsidR="0027607B" w:rsidRPr="00A52F85">
              <w:rPr>
                <w:rFonts w:ascii="Georgia" w:hAnsi="Georgia"/>
              </w:rPr>
              <w:t>or distress; avoid</w:t>
            </w:r>
            <w:r w:rsidRPr="00A52F85">
              <w:rPr>
                <w:rFonts w:ascii="Georgia" w:hAnsi="Georgia"/>
              </w:rPr>
              <w:t xml:space="preserve"> platitudes such as: “You were just following orders”, “You were just doing what you were trained to do,” etc.</w:t>
            </w:r>
          </w:p>
          <w:p w14:paraId="1669650C" w14:textId="216C5B88" w:rsidR="004042CE" w:rsidRPr="00A52F85" w:rsidRDefault="00FD527F" w:rsidP="00FD527F">
            <w:pPr>
              <w:pStyle w:val="ListParagraph"/>
              <w:numPr>
                <w:ilvl w:val="1"/>
                <w:numId w:val="4"/>
              </w:numPr>
              <w:rPr>
                <w:rFonts w:ascii="Georgia" w:hAnsi="Georgia"/>
              </w:rPr>
            </w:pPr>
            <w:r w:rsidRPr="00A52F85">
              <w:rPr>
                <w:rFonts w:ascii="Georgia" w:hAnsi="Georgia"/>
              </w:rPr>
              <w:t>*</w:t>
            </w:r>
            <w:r w:rsidRPr="00A52F85">
              <w:rPr>
                <w:rFonts w:ascii="Georgia" w:hAnsi="Georgia"/>
                <w:i/>
                <w:iCs/>
              </w:rPr>
              <w:t>See Addendum below for a</w:t>
            </w:r>
            <w:r w:rsidR="00637662" w:rsidRPr="00A52F85">
              <w:rPr>
                <w:rFonts w:ascii="Georgia" w:hAnsi="Georgia"/>
                <w:i/>
                <w:iCs/>
              </w:rPr>
              <w:t xml:space="preserve"> three-step approach to addressing PTSD symptoms</w:t>
            </w:r>
            <w:r w:rsidRPr="00A52F85">
              <w:rPr>
                <w:rFonts w:ascii="Georgia" w:hAnsi="Georgia"/>
                <w:i/>
                <w:iCs/>
              </w:rPr>
              <w:t>.</w:t>
            </w:r>
            <w:r w:rsidR="00637662" w:rsidRPr="00A52F85">
              <w:rPr>
                <w:rFonts w:ascii="Georgia" w:hAnsi="Georgia"/>
                <w:i/>
                <w:iCs/>
              </w:rPr>
              <w:t xml:space="preserve"> </w:t>
            </w:r>
          </w:p>
        </w:tc>
      </w:tr>
      <w:tr w:rsidR="00302D9B" w:rsidRPr="00A52F85" w14:paraId="7E67D3BA" w14:textId="77777777" w:rsidTr="00E843DD">
        <w:tc>
          <w:tcPr>
            <w:tcW w:w="10790" w:type="dxa"/>
          </w:tcPr>
          <w:p w14:paraId="5B5F9F1C" w14:textId="361102CB" w:rsidR="00302D9B" w:rsidRPr="00A52F85" w:rsidRDefault="00302D9B" w:rsidP="00BF1B86">
            <w:pPr>
              <w:pStyle w:val="ListParagraph"/>
              <w:numPr>
                <w:ilvl w:val="0"/>
                <w:numId w:val="4"/>
              </w:numPr>
              <w:rPr>
                <w:rFonts w:ascii="Georgia" w:hAnsi="Georgia"/>
              </w:rPr>
            </w:pPr>
            <w:r w:rsidRPr="00A52F85">
              <w:rPr>
                <w:rFonts w:ascii="Georgia" w:hAnsi="Georgia"/>
              </w:rPr>
              <w:t xml:space="preserve">Validate the </w:t>
            </w:r>
            <w:r w:rsidR="00BF1B86" w:rsidRPr="00A52F85">
              <w:rPr>
                <w:rFonts w:ascii="Georgia" w:hAnsi="Georgia"/>
              </w:rPr>
              <w:t xml:space="preserve">helplessness </w:t>
            </w:r>
            <w:r w:rsidRPr="00A52F85">
              <w:rPr>
                <w:rFonts w:ascii="Georgia" w:hAnsi="Georgia"/>
              </w:rPr>
              <w:t xml:space="preserve">they may be feeling as they are becoming </w:t>
            </w:r>
            <w:r w:rsidR="001D30C9" w:rsidRPr="00A52F85">
              <w:rPr>
                <w:rFonts w:ascii="Georgia" w:hAnsi="Georgia"/>
              </w:rPr>
              <w:t>more ill</w:t>
            </w:r>
            <w:r w:rsidRPr="00A52F85">
              <w:rPr>
                <w:rFonts w:ascii="Georgia" w:hAnsi="Georgia"/>
              </w:rPr>
              <w:t xml:space="preserve">, </w:t>
            </w:r>
            <w:r w:rsidR="008835CA" w:rsidRPr="00A52F85">
              <w:rPr>
                <w:rFonts w:ascii="Georgia" w:hAnsi="Georgia"/>
              </w:rPr>
              <w:t xml:space="preserve">experiencing various physical symptoms, </w:t>
            </w:r>
            <w:r w:rsidRPr="00A52F85">
              <w:rPr>
                <w:rFonts w:ascii="Georgia" w:hAnsi="Georgia"/>
              </w:rPr>
              <w:t>losing control and losing their independence</w:t>
            </w:r>
            <w:r w:rsidR="001F56E4" w:rsidRPr="00A52F85">
              <w:rPr>
                <w:rFonts w:ascii="Georgia" w:hAnsi="Georgia"/>
              </w:rPr>
              <w:t xml:space="preserve"> (recognize that helplessness may be acting as a trigger for</w:t>
            </w:r>
            <w:r w:rsidR="008835CA" w:rsidRPr="00A52F85">
              <w:rPr>
                <w:rFonts w:ascii="Georgia" w:hAnsi="Georgia"/>
              </w:rPr>
              <w:t xml:space="preserve"> the original</w:t>
            </w:r>
            <w:r w:rsidR="00041ED9" w:rsidRPr="00A52F85">
              <w:rPr>
                <w:rFonts w:ascii="Georgia" w:hAnsi="Georgia"/>
              </w:rPr>
              <w:t xml:space="preserve"> h</w:t>
            </w:r>
            <w:r w:rsidR="001F56E4" w:rsidRPr="00A52F85">
              <w:rPr>
                <w:rFonts w:ascii="Georgia" w:hAnsi="Georgia"/>
              </w:rPr>
              <w:t>elplessness felt during trauma</w:t>
            </w:r>
            <w:r w:rsidR="00041ED9" w:rsidRPr="00A52F85">
              <w:rPr>
                <w:rFonts w:ascii="Georgia" w:hAnsi="Georgia"/>
              </w:rPr>
              <w:t>tic experiences</w:t>
            </w:r>
            <w:r w:rsidR="001F56E4" w:rsidRPr="00A52F85">
              <w:rPr>
                <w:rFonts w:ascii="Georgia" w:hAnsi="Georgia"/>
              </w:rPr>
              <w:t>)</w:t>
            </w:r>
            <w:r w:rsidR="00E17092" w:rsidRPr="00A52F85">
              <w:rPr>
                <w:rFonts w:ascii="Georgia" w:hAnsi="Georgia"/>
              </w:rPr>
              <w:t>.</w:t>
            </w:r>
          </w:p>
        </w:tc>
      </w:tr>
      <w:tr w:rsidR="00302D9B" w:rsidRPr="00A52F85" w14:paraId="5EBC5C6A" w14:textId="77777777" w:rsidTr="00E843DD">
        <w:tc>
          <w:tcPr>
            <w:tcW w:w="10790" w:type="dxa"/>
          </w:tcPr>
          <w:p w14:paraId="70328F9D" w14:textId="1EFA87C5" w:rsidR="00302D9B" w:rsidRPr="00A52F85" w:rsidRDefault="004F7C3A" w:rsidP="00366451">
            <w:pPr>
              <w:pStyle w:val="ListParagraph"/>
              <w:numPr>
                <w:ilvl w:val="0"/>
                <w:numId w:val="4"/>
              </w:numPr>
              <w:rPr>
                <w:rFonts w:ascii="Georgia" w:hAnsi="Georgia"/>
              </w:rPr>
            </w:pPr>
            <w:r w:rsidRPr="00A52F85">
              <w:rPr>
                <w:rFonts w:ascii="Georgia" w:hAnsi="Georgia"/>
              </w:rPr>
              <w:t>Invite conversation about the difficulty of feeling helpless, losing control</w:t>
            </w:r>
            <w:r w:rsidR="00041ED9" w:rsidRPr="00A52F85">
              <w:rPr>
                <w:rFonts w:ascii="Georgia" w:hAnsi="Georgia"/>
              </w:rPr>
              <w:t xml:space="preserve"> and</w:t>
            </w:r>
            <w:r w:rsidRPr="00A52F85">
              <w:rPr>
                <w:rFonts w:ascii="Georgia" w:hAnsi="Georgia"/>
              </w:rPr>
              <w:t xml:space="preserve"> independence</w:t>
            </w:r>
            <w:r w:rsidR="00041ED9" w:rsidRPr="00A52F85">
              <w:rPr>
                <w:rFonts w:ascii="Georgia" w:hAnsi="Georgia"/>
              </w:rPr>
              <w:t>, facing changing routines, having less privacy, experiencing physical symptoms that may trigger traumatic stress (i.e., shortness of breath, diarrhea). Help p</w:t>
            </w:r>
            <w:r w:rsidR="00613389" w:rsidRPr="00A52F85">
              <w:rPr>
                <w:rFonts w:ascii="Georgia" w:hAnsi="Georgia"/>
              </w:rPr>
              <w:t>atient</w:t>
            </w:r>
            <w:r w:rsidR="00041ED9" w:rsidRPr="00A52F85">
              <w:rPr>
                <w:rFonts w:ascii="Georgia" w:hAnsi="Georgia"/>
              </w:rPr>
              <w:t xml:space="preserve"> and caregivers understand that traumatic stress can re-emerge as people age, develop illness and lose independence</w:t>
            </w:r>
            <w:r w:rsidR="00E17092" w:rsidRPr="00A52F85">
              <w:rPr>
                <w:rFonts w:ascii="Georgia" w:hAnsi="Georgia"/>
              </w:rPr>
              <w:t>.</w:t>
            </w:r>
          </w:p>
        </w:tc>
      </w:tr>
      <w:tr w:rsidR="004F7C3A" w:rsidRPr="00A52F85" w14:paraId="511CCF28" w14:textId="77777777" w:rsidTr="00E843DD">
        <w:tc>
          <w:tcPr>
            <w:tcW w:w="10790" w:type="dxa"/>
          </w:tcPr>
          <w:p w14:paraId="7B323B60" w14:textId="3EC234DE" w:rsidR="004F7C3A" w:rsidRPr="00A52F85" w:rsidRDefault="008835CA" w:rsidP="00366451">
            <w:pPr>
              <w:pStyle w:val="ListParagraph"/>
              <w:numPr>
                <w:ilvl w:val="0"/>
                <w:numId w:val="4"/>
              </w:numPr>
              <w:rPr>
                <w:rFonts w:ascii="Georgia" w:hAnsi="Georgia"/>
              </w:rPr>
            </w:pPr>
            <w:r w:rsidRPr="00A52F85">
              <w:rPr>
                <w:rFonts w:ascii="Georgia" w:hAnsi="Georgia"/>
              </w:rPr>
              <w:t>Utilize accepted approaches for stabilizing symptoms of traumatic stress (e.g., patient-specific body-awareness and grounding techniques, mindfulness, visualization) provided by a trained and competent clinician (after thorough assessment does not contraindicate them)</w:t>
            </w:r>
            <w:r w:rsidR="004F7C3A" w:rsidRPr="00A52F85">
              <w:rPr>
                <w:rFonts w:ascii="Georgia" w:hAnsi="Georgia"/>
              </w:rPr>
              <w:t xml:space="preserve"> that help</w:t>
            </w:r>
            <w:r w:rsidR="001F56E4" w:rsidRPr="00A52F85">
              <w:rPr>
                <w:rFonts w:ascii="Georgia" w:hAnsi="Georgia"/>
              </w:rPr>
              <w:t>s</w:t>
            </w:r>
            <w:r w:rsidR="004F7C3A" w:rsidRPr="00A52F85">
              <w:rPr>
                <w:rFonts w:ascii="Georgia" w:hAnsi="Georgia"/>
              </w:rPr>
              <w:t xml:space="preserve"> them learn how to allow peace and helplessness sit </w:t>
            </w:r>
            <w:r w:rsidR="00BF1B86" w:rsidRPr="00A52F85">
              <w:rPr>
                <w:rFonts w:ascii="Georgia" w:hAnsi="Georgia"/>
              </w:rPr>
              <w:t>side by side together</w:t>
            </w:r>
            <w:r w:rsidR="00E17092" w:rsidRPr="00A52F85">
              <w:rPr>
                <w:rFonts w:ascii="Georgia" w:hAnsi="Georgia"/>
              </w:rPr>
              <w:t>.</w:t>
            </w:r>
          </w:p>
        </w:tc>
      </w:tr>
      <w:tr w:rsidR="004F7C3A" w:rsidRPr="00A52F85" w14:paraId="20C020D8" w14:textId="77777777" w:rsidTr="00E843DD">
        <w:tc>
          <w:tcPr>
            <w:tcW w:w="10790" w:type="dxa"/>
          </w:tcPr>
          <w:p w14:paraId="5943FFFB" w14:textId="44C357A3" w:rsidR="004F7C3A" w:rsidRPr="00A52F85" w:rsidRDefault="004F7C3A" w:rsidP="00366451">
            <w:pPr>
              <w:pStyle w:val="ListParagraph"/>
              <w:numPr>
                <w:ilvl w:val="0"/>
                <w:numId w:val="4"/>
              </w:numPr>
              <w:rPr>
                <w:rFonts w:ascii="Georgia" w:hAnsi="Georgia"/>
              </w:rPr>
            </w:pPr>
            <w:r w:rsidRPr="00A52F85">
              <w:rPr>
                <w:rFonts w:ascii="Georgia" w:hAnsi="Georgia"/>
              </w:rPr>
              <w:t xml:space="preserve">If patient becomes agitated and/or has a paradoxical reaction to anti-anxiety medications, assess for </w:t>
            </w:r>
            <w:r w:rsidR="008835CA" w:rsidRPr="00A52F85">
              <w:rPr>
                <w:rFonts w:ascii="Georgia" w:hAnsi="Georgia"/>
              </w:rPr>
              <w:t xml:space="preserve">traumatic stress and post-traumatic stress syndrome </w:t>
            </w:r>
            <w:r w:rsidRPr="00A52F85">
              <w:rPr>
                <w:rFonts w:ascii="Georgia" w:hAnsi="Georgia"/>
              </w:rPr>
              <w:t>(</w:t>
            </w:r>
            <w:r w:rsidR="008835CA" w:rsidRPr="00A52F85">
              <w:rPr>
                <w:rFonts w:ascii="Georgia" w:hAnsi="Georgia"/>
              </w:rPr>
              <w:t>in addition</w:t>
            </w:r>
            <w:r w:rsidRPr="00A52F85">
              <w:rPr>
                <w:rFonts w:ascii="Georgia" w:hAnsi="Georgia"/>
              </w:rPr>
              <w:t xml:space="preserve"> to terminal restlessness). </w:t>
            </w:r>
            <w:r w:rsidR="008835CA" w:rsidRPr="00A52F85">
              <w:rPr>
                <w:rFonts w:ascii="Georgia" w:hAnsi="Georgia"/>
              </w:rPr>
              <w:t xml:space="preserve"> Participate in creating helpful interventions with other team members and document on the hospice plan of care. Monitor their effectiveness</w:t>
            </w:r>
            <w:r w:rsidR="00E17092" w:rsidRPr="00A52F85">
              <w:rPr>
                <w:rFonts w:ascii="Georgia" w:hAnsi="Georgia"/>
              </w:rPr>
              <w:t>.</w:t>
            </w:r>
          </w:p>
        </w:tc>
      </w:tr>
      <w:tr w:rsidR="000E54BE" w:rsidRPr="00A52F85" w14:paraId="1B610DA3" w14:textId="77777777" w:rsidTr="00E843DD">
        <w:tc>
          <w:tcPr>
            <w:tcW w:w="10790" w:type="dxa"/>
          </w:tcPr>
          <w:p w14:paraId="05B8BE16" w14:textId="77777777" w:rsidR="00D72983" w:rsidRPr="00A52F85" w:rsidRDefault="00D72983" w:rsidP="00366451">
            <w:pPr>
              <w:pStyle w:val="ListParagraph"/>
              <w:numPr>
                <w:ilvl w:val="0"/>
                <w:numId w:val="4"/>
              </w:numPr>
              <w:rPr>
                <w:rFonts w:ascii="Georgia" w:hAnsi="Georgia"/>
              </w:rPr>
            </w:pPr>
            <w:r w:rsidRPr="00A52F85">
              <w:rPr>
                <w:rFonts w:ascii="Georgia" w:hAnsi="Georgia"/>
              </w:rPr>
              <w:t>Other Patient S</w:t>
            </w:r>
            <w:r w:rsidR="000E54BE" w:rsidRPr="00A52F85">
              <w:rPr>
                <w:rFonts w:ascii="Georgia" w:hAnsi="Georgia"/>
              </w:rPr>
              <w:t>pecific:</w:t>
            </w:r>
          </w:p>
        </w:tc>
      </w:tr>
      <w:tr w:rsidR="000E54BE" w:rsidRPr="00A52F85" w14:paraId="568E862C" w14:textId="77777777" w:rsidTr="00E843DD">
        <w:tc>
          <w:tcPr>
            <w:tcW w:w="10790" w:type="dxa"/>
          </w:tcPr>
          <w:p w14:paraId="7554F02B" w14:textId="77777777" w:rsidR="000E54BE" w:rsidRPr="00A52F85" w:rsidRDefault="00EA43B7" w:rsidP="000E54BE">
            <w:pPr>
              <w:rPr>
                <w:rFonts w:ascii="Georgia" w:hAnsi="Georgia"/>
                <w:b/>
              </w:rPr>
            </w:pPr>
            <w:r w:rsidRPr="00A52F85">
              <w:rPr>
                <w:rFonts w:ascii="Georgia" w:hAnsi="Georgia"/>
                <w:b/>
              </w:rPr>
              <w:t>Goals</w:t>
            </w:r>
          </w:p>
        </w:tc>
      </w:tr>
      <w:tr w:rsidR="000E54BE" w:rsidRPr="00A52F85" w14:paraId="013E80A2" w14:textId="77777777" w:rsidTr="00E843DD">
        <w:tc>
          <w:tcPr>
            <w:tcW w:w="10790" w:type="dxa"/>
          </w:tcPr>
          <w:p w14:paraId="34BE3D32" w14:textId="177D9AB5" w:rsidR="000E54BE" w:rsidRPr="00A52F85" w:rsidRDefault="004F7C3A" w:rsidP="00366451">
            <w:pPr>
              <w:pStyle w:val="ListParagraph"/>
              <w:numPr>
                <w:ilvl w:val="0"/>
                <w:numId w:val="5"/>
              </w:numPr>
              <w:rPr>
                <w:rFonts w:ascii="Georgia" w:hAnsi="Georgia"/>
              </w:rPr>
            </w:pPr>
            <w:r w:rsidRPr="00A52F85">
              <w:rPr>
                <w:rFonts w:ascii="Georgia" w:hAnsi="Georgia"/>
              </w:rPr>
              <w:t xml:space="preserve">Create emotionally safe environment by reducing avoidable triggers, and </w:t>
            </w:r>
            <w:r w:rsidR="00041ED9" w:rsidRPr="00A52F85">
              <w:rPr>
                <w:rFonts w:ascii="Georgia" w:hAnsi="Georgia"/>
              </w:rPr>
              <w:t xml:space="preserve">utilize accepted approaches for stabilizing symptoms of traumatic stress (e.g., patient-specific body-awareness and grounding techniques, mindfulness, visualization) provided by a trained and competent clinician (after thorough assessment does not contraindicate them) to </w:t>
            </w:r>
            <w:r w:rsidRPr="00A52F85">
              <w:rPr>
                <w:rFonts w:ascii="Georgia" w:hAnsi="Georgia"/>
              </w:rPr>
              <w:t>help them learn how to make peace with unavoidable triggers (helplessness, death, loss of control, etc.)</w:t>
            </w:r>
            <w:r w:rsidR="00E17092" w:rsidRPr="00A52F85">
              <w:rPr>
                <w:rFonts w:ascii="Georgia" w:hAnsi="Georgia"/>
              </w:rPr>
              <w:t>.</w:t>
            </w:r>
          </w:p>
        </w:tc>
      </w:tr>
      <w:tr w:rsidR="000E54BE" w:rsidRPr="00A52F85" w14:paraId="12848236" w14:textId="77777777" w:rsidTr="00E843DD">
        <w:tc>
          <w:tcPr>
            <w:tcW w:w="10790" w:type="dxa"/>
          </w:tcPr>
          <w:p w14:paraId="55D975AE" w14:textId="48A4C2AF" w:rsidR="000E54BE" w:rsidRPr="00A52F85" w:rsidRDefault="00D72983" w:rsidP="00366451">
            <w:pPr>
              <w:pStyle w:val="ListParagraph"/>
              <w:numPr>
                <w:ilvl w:val="0"/>
                <w:numId w:val="5"/>
              </w:numPr>
              <w:rPr>
                <w:rFonts w:ascii="Georgia" w:hAnsi="Georgia"/>
              </w:rPr>
            </w:pPr>
            <w:r w:rsidRPr="00A52F85">
              <w:rPr>
                <w:rFonts w:ascii="Georgia" w:hAnsi="Georgia"/>
              </w:rPr>
              <w:t xml:space="preserve">Shorten the length of </w:t>
            </w:r>
            <w:r w:rsidR="00041ED9" w:rsidRPr="00A52F85">
              <w:rPr>
                <w:rFonts w:ascii="Georgia" w:hAnsi="Georgia"/>
              </w:rPr>
              <w:t xml:space="preserve">traumatic stress response </w:t>
            </w:r>
            <w:r w:rsidRPr="00A52F85">
              <w:rPr>
                <w:rFonts w:ascii="Georgia" w:hAnsi="Georgia"/>
              </w:rPr>
              <w:t>episodes by u</w:t>
            </w:r>
            <w:r w:rsidR="00041ED9" w:rsidRPr="00A52F85">
              <w:rPr>
                <w:rFonts w:ascii="Georgia" w:hAnsi="Georgia"/>
              </w:rPr>
              <w:t xml:space="preserve">sing symptom </w:t>
            </w:r>
            <w:r w:rsidR="00E17092" w:rsidRPr="00A52F85">
              <w:rPr>
                <w:rFonts w:ascii="Georgia" w:hAnsi="Georgia"/>
              </w:rPr>
              <w:t>stabilizing</w:t>
            </w:r>
            <w:r w:rsidRPr="00A52F85">
              <w:rPr>
                <w:rFonts w:ascii="Georgia" w:hAnsi="Georgia"/>
              </w:rPr>
              <w:t xml:space="preserve"> </w:t>
            </w:r>
            <w:r w:rsidR="00041ED9" w:rsidRPr="00A52F85">
              <w:rPr>
                <w:rFonts w:ascii="Georgia" w:hAnsi="Georgia"/>
              </w:rPr>
              <w:t xml:space="preserve">strategies appropriate for traumatic stress (e.g., grounding, mindfulness, visualization). Where possible, teach these to patient and caregivers </w:t>
            </w:r>
            <w:r w:rsidRPr="00A52F85">
              <w:rPr>
                <w:rFonts w:ascii="Georgia" w:hAnsi="Georgia"/>
              </w:rPr>
              <w:t xml:space="preserve">to </w:t>
            </w:r>
            <w:r w:rsidR="00041ED9" w:rsidRPr="00A52F85">
              <w:rPr>
                <w:rFonts w:ascii="Georgia" w:hAnsi="Georgia"/>
              </w:rPr>
              <w:t>foster a sense of independence and control over symptoms</w:t>
            </w:r>
            <w:r w:rsidR="00E17092" w:rsidRPr="00A52F85">
              <w:rPr>
                <w:rFonts w:ascii="Georgia" w:hAnsi="Georgia"/>
              </w:rPr>
              <w:t>.</w:t>
            </w:r>
          </w:p>
        </w:tc>
      </w:tr>
      <w:tr w:rsidR="000E54BE" w:rsidRPr="00A52F85" w14:paraId="63769EE1" w14:textId="77777777" w:rsidTr="00E843DD">
        <w:tc>
          <w:tcPr>
            <w:tcW w:w="10790" w:type="dxa"/>
          </w:tcPr>
          <w:p w14:paraId="00840313" w14:textId="77777777" w:rsidR="00D72983" w:rsidRPr="00A52F85" w:rsidRDefault="00D72983" w:rsidP="00366451">
            <w:pPr>
              <w:pStyle w:val="ListParagraph"/>
              <w:numPr>
                <w:ilvl w:val="0"/>
                <w:numId w:val="5"/>
              </w:numPr>
              <w:rPr>
                <w:rFonts w:ascii="Georgia" w:hAnsi="Georgia"/>
              </w:rPr>
            </w:pPr>
            <w:r w:rsidRPr="00A52F85">
              <w:rPr>
                <w:rFonts w:ascii="Georgia" w:hAnsi="Georgia"/>
              </w:rPr>
              <w:t>Other Patient Specific:</w:t>
            </w:r>
          </w:p>
        </w:tc>
      </w:tr>
      <w:tr w:rsidR="000E54BE" w:rsidRPr="00A52F85" w14:paraId="7677AB0E" w14:textId="77777777" w:rsidTr="00E843DD">
        <w:tc>
          <w:tcPr>
            <w:tcW w:w="10790" w:type="dxa"/>
            <w:shd w:val="clear" w:color="auto" w:fill="B8CCE4" w:themeFill="accent1" w:themeFillTint="66"/>
          </w:tcPr>
          <w:p w14:paraId="58BA19AB" w14:textId="77777777" w:rsidR="000E54BE" w:rsidRPr="00A52F85" w:rsidRDefault="00D72983" w:rsidP="00D72983">
            <w:pPr>
              <w:rPr>
                <w:rFonts w:ascii="Georgia" w:hAnsi="Georgia"/>
                <w:b/>
              </w:rPr>
            </w:pPr>
            <w:r w:rsidRPr="00A52F85">
              <w:rPr>
                <w:rFonts w:ascii="Georgia" w:hAnsi="Georgia"/>
                <w:b/>
              </w:rPr>
              <w:lastRenderedPageBreak/>
              <w:t>Planning and Assessing Pain and Other Symptoms</w:t>
            </w:r>
          </w:p>
        </w:tc>
      </w:tr>
      <w:tr w:rsidR="000E54BE" w:rsidRPr="00A52F85" w14:paraId="1EEE8719" w14:textId="77777777" w:rsidTr="00E843DD">
        <w:tc>
          <w:tcPr>
            <w:tcW w:w="10790" w:type="dxa"/>
          </w:tcPr>
          <w:p w14:paraId="67EA348A" w14:textId="16345F69" w:rsidR="000E54BE" w:rsidRPr="00A52F85" w:rsidRDefault="00D72983" w:rsidP="00D72983">
            <w:pPr>
              <w:rPr>
                <w:rFonts w:ascii="Georgia" w:hAnsi="Georgia"/>
                <w:b/>
              </w:rPr>
            </w:pPr>
            <w:r w:rsidRPr="00A52F85">
              <w:rPr>
                <w:rFonts w:ascii="Georgia" w:hAnsi="Georgia"/>
                <w:b/>
              </w:rPr>
              <w:t>Interventions</w:t>
            </w:r>
            <w:r w:rsidR="003312E4" w:rsidRPr="00A52F85">
              <w:rPr>
                <w:rFonts w:ascii="Georgia" w:hAnsi="Georgia"/>
                <w:b/>
              </w:rPr>
              <w:t xml:space="preserve"> </w:t>
            </w:r>
            <w:r w:rsidR="00E843DD" w:rsidRPr="00A52F85">
              <w:rPr>
                <w:rFonts w:ascii="Georgia" w:hAnsi="Georgia"/>
                <w:b/>
              </w:rPr>
              <w:t>(Note –</w:t>
            </w:r>
            <w:r w:rsidR="00041ED9" w:rsidRPr="00A52F85">
              <w:rPr>
                <w:rFonts w:ascii="Georgia" w:hAnsi="Georgia"/>
                <w:b/>
              </w:rPr>
              <w:t xml:space="preserve"> as indicated by clinical assessment</w:t>
            </w:r>
            <w:r w:rsidR="00E843DD" w:rsidRPr="00A52F85">
              <w:rPr>
                <w:rFonts w:ascii="Georgia" w:hAnsi="Georgia"/>
                <w:b/>
              </w:rPr>
              <w:t>)</w:t>
            </w:r>
          </w:p>
        </w:tc>
      </w:tr>
      <w:tr w:rsidR="000E54BE" w:rsidRPr="00A52F85" w14:paraId="0016E4CD" w14:textId="77777777" w:rsidTr="00E843DD">
        <w:tc>
          <w:tcPr>
            <w:tcW w:w="10790" w:type="dxa"/>
          </w:tcPr>
          <w:p w14:paraId="3FC19250" w14:textId="73CD7E80" w:rsidR="000E54BE" w:rsidRPr="00A52F85" w:rsidRDefault="002B712C" w:rsidP="00366451">
            <w:pPr>
              <w:pStyle w:val="ListParagraph"/>
              <w:numPr>
                <w:ilvl w:val="0"/>
                <w:numId w:val="6"/>
              </w:numPr>
              <w:rPr>
                <w:rFonts w:ascii="Georgia" w:hAnsi="Georgia"/>
              </w:rPr>
            </w:pPr>
            <w:r w:rsidRPr="00A52F85">
              <w:rPr>
                <w:rFonts w:ascii="Georgia" w:hAnsi="Georgia"/>
              </w:rPr>
              <w:t xml:space="preserve">Assess </w:t>
            </w:r>
            <w:r w:rsidR="00D72983" w:rsidRPr="00A52F85">
              <w:rPr>
                <w:rFonts w:ascii="Georgia" w:hAnsi="Georgia"/>
              </w:rPr>
              <w:t>for severity and frequency of pain or other symptoms</w:t>
            </w:r>
            <w:r w:rsidR="00E17092" w:rsidRPr="00A52F85">
              <w:rPr>
                <w:rFonts w:ascii="Georgia" w:hAnsi="Georgia"/>
              </w:rPr>
              <w:t>.</w:t>
            </w:r>
          </w:p>
        </w:tc>
      </w:tr>
      <w:tr w:rsidR="000E54BE" w:rsidRPr="00A52F85" w14:paraId="017C2F91" w14:textId="77777777" w:rsidTr="00E843DD">
        <w:tc>
          <w:tcPr>
            <w:tcW w:w="10790" w:type="dxa"/>
          </w:tcPr>
          <w:p w14:paraId="095448DE" w14:textId="2D7AE6EB" w:rsidR="000E54BE" w:rsidRPr="00A52F85" w:rsidRDefault="00D72983" w:rsidP="00366451">
            <w:pPr>
              <w:pStyle w:val="ListParagraph"/>
              <w:numPr>
                <w:ilvl w:val="0"/>
                <w:numId w:val="6"/>
              </w:numPr>
              <w:rPr>
                <w:rFonts w:ascii="Georgia" w:hAnsi="Georgia"/>
              </w:rPr>
            </w:pPr>
            <w:r w:rsidRPr="00A52F85">
              <w:rPr>
                <w:rFonts w:ascii="Georgia" w:hAnsi="Georgia"/>
              </w:rPr>
              <w:t>Use a comparative approach. For example, if you assess that patient seems more/less uncomfortable than the last visit, ask if pain or symptom</w:t>
            </w:r>
            <w:r w:rsidR="002B712C" w:rsidRPr="00A52F85">
              <w:rPr>
                <w:rFonts w:ascii="Georgia" w:hAnsi="Georgia"/>
              </w:rPr>
              <w:t>s</w:t>
            </w:r>
            <w:r w:rsidRPr="00A52F85">
              <w:rPr>
                <w:rFonts w:ascii="Georgia" w:hAnsi="Georgia"/>
              </w:rPr>
              <w:t xml:space="preserve"> </w:t>
            </w:r>
            <w:r w:rsidR="002B712C" w:rsidRPr="00A52F85">
              <w:rPr>
                <w:rFonts w:ascii="Georgia" w:hAnsi="Georgia"/>
              </w:rPr>
              <w:t>are</w:t>
            </w:r>
            <w:r w:rsidRPr="00A52F85">
              <w:rPr>
                <w:rFonts w:ascii="Georgia" w:hAnsi="Georgia"/>
              </w:rPr>
              <w:t xml:space="preserve"> greater or worse than the last time you were there</w:t>
            </w:r>
            <w:r w:rsidR="00E17092" w:rsidRPr="00A52F85">
              <w:rPr>
                <w:rFonts w:ascii="Georgia" w:hAnsi="Georgia"/>
              </w:rPr>
              <w:t>.</w:t>
            </w:r>
          </w:p>
        </w:tc>
      </w:tr>
      <w:tr w:rsidR="00D72983" w:rsidRPr="00A52F85" w14:paraId="7A967BE7" w14:textId="77777777" w:rsidTr="00E843DD">
        <w:tc>
          <w:tcPr>
            <w:tcW w:w="10790" w:type="dxa"/>
          </w:tcPr>
          <w:p w14:paraId="14397050" w14:textId="5EF986EF" w:rsidR="00D72983" w:rsidRPr="00A52F85" w:rsidRDefault="00D72983" w:rsidP="00366451">
            <w:pPr>
              <w:pStyle w:val="ListParagraph"/>
              <w:numPr>
                <w:ilvl w:val="0"/>
                <w:numId w:val="6"/>
              </w:numPr>
              <w:rPr>
                <w:rFonts w:ascii="Georgia" w:hAnsi="Georgia"/>
              </w:rPr>
            </w:pPr>
            <w:r w:rsidRPr="00A52F85">
              <w:rPr>
                <w:rFonts w:ascii="Georgia" w:hAnsi="Georgia"/>
              </w:rPr>
              <w:t>Consider under/over reporting of pain. Query caregivers who may know the history of the patient in self-reporting of pain or other symptoms</w:t>
            </w:r>
            <w:r w:rsidR="00E17092" w:rsidRPr="00A52F85">
              <w:rPr>
                <w:rFonts w:ascii="Georgia" w:hAnsi="Georgia"/>
              </w:rPr>
              <w:t>.</w:t>
            </w:r>
          </w:p>
        </w:tc>
      </w:tr>
      <w:tr w:rsidR="002B712C" w:rsidRPr="00A52F85" w14:paraId="03882A07" w14:textId="77777777" w:rsidTr="00E843DD">
        <w:tc>
          <w:tcPr>
            <w:tcW w:w="10790" w:type="dxa"/>
          </w:tcPr>
          <w:p w14:paraId="351BB8AA" w14:textId="788967B2" w:rsidR="002B712C" w:rsidRPr="00A52F85" w:rsidRDefault="002B712C" w:rsidP="00366451">
            <w:pPr>
              <w:pStyle w:val="ListParagraph"/>
              <w:numPr>
                <w:ilvl w:val="0"/>
                <w:numId w:val="6"/>
              </w:numPr>
              <w:rPr>
                <w:rFonts w:ascii="Georgia" w:hAnsi="Georgia"/>
              </w:rPr>
            </w:pPr>
            <w:r w:rsidRPr="00A52F85">
              <w:rPr>
                <w:rFonts w:ascii="Georgia" w:hAnsi="Georgia"/>
              </w:rPr>
              <w:t>Monitor for unintended emotional side effects of medications; i.e., sedation which may trigger feelings of helplessness and lack of control</w:t>
            </w:r>
            <w:r w:rsidR="00E17092" w:rsidRPr="00A52F85">
              <w:rPr>
                <w:rFonts w:ascii="Georgia" w:hAnsi="Georgia"/>
              </w:rPr>
              <w:t>.</w:t>
            </w:r>
          </w:p>
        </w:tc>
      </w:tr>
      <w:tr w:rsidR="00D72983" w:rsidRPr="00A52F85" w14:paraId="2BD20C09" w14:textId="77777777" w:rsidTr="00E843DD">
        <w:tc>
          <w:tcPr>
            <w:tcW w:w="10790" w:type="dxa"/>
          </w:tcPr>
          <w:p w14:paraId="7A1C5411" w14:textId="77777777" w:rsidR="00D72983" w:rsidRPr="00A52F85" w:rsidRDefault="00D72983" w:rsidP="00366451">
            <w:pPr>
              <w:pStyle w:val="ListParagraph"/>
              <w:numPr>
                <w:ilvl w:val="0"/>
                <w:numId w:val="6"/>
              </w:numPr>
              <w:rPr>
                <w:rFonts w:ascii="Georgia" w:hAnsi="Georgia"/>
              </w:rPr>
            </w:pPr>
            <w:r w:rsidRPr="00A52F85">
              <w:rPr>
                <w:rFonts w:ascii="Georgia" w:hAnsi="Georgia"/>
              </w:rPr>
              <w:t>Other Patient Specific:</w:t>
            </w:r>
          </w:p>
        </w:tc>
      </w:tr>
      <w:tr w:rsidR="00D72983" w:rsidRPr="00A52F85" w14:paraId="7548E83E" w14:textId="77777777" w:rsidTr="00E843DD">
        <w:tc>
          <w:tcPr>
            <w:tcW w:w="10790" w:type="dxa"/>
          </w:tcPr>
          <w:p w14:paraId="3424727D" w14:textId="77777777" w:rsidR="00D72983" w:rsidRPr="00A52F85" w:rsidRDefault="00EA43B7" w:rsidP="00BF1B86">
            <w:pPr>
              <w:rPr>
                <w:rFonts w:ascii="Georgia" w:hAnsi="Georgia"/>
                <w:b/>
              </w:rPr>
            </w:pPr>
            <w:r w:rsidRPr="00A52F85">
              <w:rPr>
                <w:rFonts w:ascii="Georgia" w:hAnsi="Georgia"/>
                <w:b/>
              </w:rPr>
              <w:t>Goals</w:t>
            </w:r>
          </w:p>
        </w:tc>
      </w:tr>
      <w:tr w:rsidR="00D72983" w:rsidRPr="00A52F85" w14:paraId="42E639C4" w14:textId="77777777" w:rsidTr="00E843DD">
        <w:tc>
          <w:tcPr>
            <w:tcW w:w="10790" w:type="dxa"/>
          </w:tcPr>
          <w:p w14:paraId="090293A1" w14:textId="5F477A6B" w:rsidR="00D72983" w:rsidRPr="00A52F85" w:rsidRDefault="00D72983" w:rsidP="00366451">
            <w:pPr>
              <w:pStyle w:val="ListParagraph"/>
              <w:numPr>
                <w:ilvl w:val="0"/>
                <w:numId w:val="6"/>
              </w:numPr>
              <w:rPr>
                <w:rFonts w:ascii="Georgia" w:hAnsi="Georgia"/>
              </w:rPr>
            </w:pPr>
            <w:r w:rsidRPr="00A52F85">
              <w:rPr>
                <w:rFonts w:ascii="Georgia" w:hAnsi="Georgia"/>
              </w:rPr>
              <w:t xml:space="preserve">Pain and symptoms will be properly </w:t>
            </w:r>
            <w:proofErr w:type="gramStart"/>
            <w:r w:rsidRPr="00A52F85">
              <w:rPr>
                <w:rFonts w:ascii="Georgia" w:hAnsi="Georgia"/>
              </w:rPr>
              <w:t>assessed</w:t>
            </w:r>
            <w:proofErr w:type="gramEnd"/>
            <w:r w:rsidRPr="00A52F85">
              <w:rPr>
                <w:rFonts w:ascii="Georgia" w:hAnsi="Georgia"/>
              </w:rPr>
              <w:t xml:space="preserve"> </w:t>
            </w:r>
            <w:r w:rsidR="002B712C" w:rsidRPr="00A52F85">
              <w:rPr>
                <w:rFonts w:ascii="Georgia" w:hAnsi="Georgia"/>
              </w:rPr>
              <w:t xml:space="preserve">and interventions developed to </w:t>
            </w:r>
            <w:r w:rsidRPr="00A52F85">
              <w:rPr>
                <w:rFonts w:ascii="Georgia" w:hAnsi="Georgia"/>
              </w:rPr>
              <w:t>alleviate discomfort for the patient.</w:t>
            </w:r>
          </w:p>
        </w:tc>
      </w:tr>
      <w:tr w:rsidR="00D72983" w:rsidRPr="00A52F85" w14:paraId="4303958F" w14:textId="77777777" w:rsidTr="00E843DD">
        <w:tc>
          <w:tcPr>
            <w:tcW w:w="10790" w:type="dxa"/>
          </w:tcPr>
          <w:p w14:paraId="1542E979" w14:textId="77777777" w:rsidR="00D72983" w:rsidRPr="00A52F85" w:rsidRDefault="00D72983" w:rsidP="00366451">
            <w:pPr>
              <w:pStyle w:val="ListParagraph"/>
              <w:numPr>
                <w:ilvl w:val="0"/>
                <w:numId w:val="6"/>
              </w:numPr>
              <w:rPr>
                <w:rFonts w:ascii="Georgia" w:hAnsi="Georgia"/>
              </w:rPr>
            </w:pPr>
            <w:r w:rsidRPr="00A52F85">
              <w:rPr>
                <w:rFonts w:ascii="Georgia" w:hAnsi="Georgia"/>
              </w:rPr>
              <w:t>Other Patient Specific:</w:t>
            </w:r>
          </w:p>
        </w:tc>
      </w:tr>
      <w:tr w:rsidR="00D72983" w:rsidRPr="00A52F85" w14:paraId="78565D71" w14:textId="77777777" w:rsidTr="00E843DD">
        <w:tc>
          <w:tcPr>
            <w:tcW w:w="10790" w:type="dxa"/>
            <w:shd w:val="clear" w:color="auto" w:fill="B8CCE4" w:themeFill="accent1" w:themeFillTint="66"/>
          </w:tcPr>
          <w:p w14:paraId="7B8D572D" w14:textId="605C7074" w:rsidR="00D72983" w:rsidRPr="00A52F85" w:rsidRDefault="002B712C" w:rsidP="00366451">
            <w:pPr>
              <w:rPr>
                <w:rFonts w:ascii="Georgia" w:hAnsi="Georgia"/>
                <w:b/>
                <w:color w:val="FF0000"/>
              </w:rPr>
            </w:pPr>
            <w:r w:rsidRPr="00A52F85">
              <w:rPr>
                <w:rFonts w:ascii="Georgia" w:hAnsi="Georgia"/>
                <w:b/>
                <w:color w:val="000000" w:themeColor="text1"/>
              </w:rPr>
              <w:t>Moral Injury</w:t>
            </w:r>
          </w:p>
        </w:tc>
      </w:tr>
      <w:tr w:rsidR="00D72983" w:rsidRPr="00A52F85" w14:paraId="094157D8" w14:textId="77777777" w:rsidTr="00E843DD">
        <w:tc>
          <w:tcPr>
            <w:tcW w:w="10790" w:type="dxa"/>
          </w:tcPr>
          <w:p w14:paraId="244BC13F" w14:textId="58CD83AB" w:rsidR="00D72983" w:rsidRPr="00A52F85" w:rsidRDefault="00D72983" w:rsidP="00D72983">
            <w:pPr>
              <w:rPr>
                <w:rFonts w:ascii="Georgia" w:hAnsi="Georgia"/>
                <w:b/>
              </w:rPr>
            </w:pPr>
            <w:r w:rsidRPr="00A52F85">
              <w:rPr>
                <w:rFonts w:ascii="Georgia" w:hAnsi="Georgia"/>
                <w:b/>
              </w:rPr>
              <w:t>Interventions</w:t>
            </w:r>
            <w:r w:rsidR="003312E4" w:rsidRPr="00A52F85">
              <w:rPr>
                <w:rFonts w:ascii="Georgia" w:hAnsi="Georgia"/>
                <w:b/>
              </w:rPr>
              <w:t xml:space="preserve">: </w:t>
            </w:r>
          </w:p>
        </w:tc>
      </w:tr>
      <w:tr w:rsidR="00D72983" w:rsidRPr="00A52F85" w14:paraId="17399F18" w14:textId="77777777" w:rsidTr="00E843DD">
        <w:tc>
          <w:tcPr>
            <w:tcW w:w="10790" w:type="dxa"/>
          </w:tcPr>
          <w:p w14:paraId="2AD3B7A9" w14:textId="282C5816" w:rsidR="003312E4" w:rsidRPr="00A52F85" w:rsidRDefault="002B712C" w:rsidP="00BF1B86">
            <w:pPr>
              <w:pStyle w:val="ListParagraph"/>
              <w:numPr>
                <w:ilvl w:val="0"/>
                <w:numId w:val="7"/>
              </w:numPr>
              <w:rPr>
                <w:rFonts w:ascii="Georgia" w:hAnsi="Georgia"/>
              </w:rPr>
            </w:pPr>
            <w:r w:rsidRPr="00A52F85">
              <w:rPr>
                <w:rFonts w:ascii="Georgia" w:hAnsi="Georgia"/>
              </w:rPr>
              <w:t>Traumatic stress</w:t>
            </w:r>
            <w:r w:rsidR="003312E4" w:rsidRPr="00A52F85">
              <w:rPr>
                <w:rFonts w:ascii="Georgia" w:hAnsi="Georgia"/>
              </w:rPr>
              <w:t xml:space="preserve"> is difficult on relationships</w:t>
            </w:r>
            <w:r w:rsidR="00E17092" w:rsidRPr="00A52F85">
              <w:rPr>
                <w:rFonts w:ascii="Georgia" w:hAnsi="Georgia"/>
              </w:rPr>
              <w:t xml:space="preserve"> -</w:t>
            </w:r>
            <w:r w:rsidR="003312E4" w:rsidRPr="00A52F85">
              <w:rPr>
                <w:rFonts w:ascii="Georgia" w:hAnsi="Georgia"/>
              </w:rPr>
              <w:t xml:space="preserve"> </w:t>
            </w:r>
            <w:r w:rsidR="00E17092" w:rsidRPr="00A52F85">
              <w:rPr>
                <w:rFonts w:ascii="Georgia" w:hAnsi="Georgia"/>
              </w:rPr>
              <w:t>i</w:t>
            </w:r>
            <w:r w:rsidR="003312E4" w:rsidRPr="00A52F85">
              <w:rPr>
                <w:rFonts w:ascii="Georgia" w:hAnsi="Georgia"/>
              </w:rPr>
              <w:t xml:space="preserve">nquire if it has impacted </w:t>
            </w:r>
            <w:r w:rsidRPr="00A52F85">
              <w:rPr>
                <w:rFonts w:ascii="Georgia" w:hAnsi="Georgia"/>
              </w:rPr>
              <w:t>patient’s relationships</w:t>
            </w:r>
            <w:r w:rsidR="003312E4" w:rsidRPr="00A52F85">
              <w:rPr>
                <w:rFonts w:ascii="Georgia" w:hAnsi="Georgia"/>
              </w:rPr>
              <w:t xml:space="preserve">. If so, ask if </w:t>
            </w:r>
            <w:r w:rsidRPr="00A52F85">
              <w:rPr>
                <w:rFonts w:ascii="Georgia" w:hAnsi="Georgia"/>
              </w:rPr>
              <w:t>he/she is</w:t>
            </w:r>
            <w:r w:rsidR="003312E4" w:rsidRPr="00A52F85">
              <w:rPr>
                <w:rFonts w:ascii="Georgia" w:hAnsi="Georgia"/>
              </w:rPr>
              <w:t xml:space="preserve"> interested in speaking with someone about</w:t>
            </w:r>
            <w:r w:rsidR="00E17092" w:rsidRPr="00A52F85">
              <w:rPr>
                <w:rFonts w:ascii="Georgia" w:hAnsi="Georgia"/>
              </w:rPr>
              <w:t xml:space="preserve"> </w:t>
            </w:r>
            <w:r w:rsidRPr="00A52F85">
              <w:rPr>
                <w:rFonts w:ascii="Georgia" w:hAnsi="Georgia"/>
              </w:rPr>
              <w:t>this and make appropriate referrals as needed</w:t>
            </w:r>
            <w:r w:rsidR="00E17092" w:rsidRPr="00A52F85">
              <w:rPr>
                <w:rFonts w:ascii="Georgia" w:hAnsi="Georgia"/>
              </w:rPr>
              <w:t>.</w:t>
            </w:r>
          </w:p>
        </w:tc>
      </w:tr>
      <w:tr w:rsidR="00D72983" w:rsidRPr="00A52F85" w14:paraId="46837952" w14:textId="77777777" w:rsidTr="00E843DD">
        <w:tc>
          <w:tcPr>
            <w:tcW w:w="10790" w:type="dxa"/>
          </w:tcPr>
          <w:p w14:paraId="18992740" w14:textId="483C13DE" w:rsidR="00D72983" w:rsidRPr="00A52F85" w:rsidRDefault="00D72983" w:rsidP="00BF1B86">
            <w:pPr>
              <w:pStyle w:val="ListParagraph"/>
              <w:numPr>
                <w:ilvl w:val="0"/>
                <w:numId w:val="7"/>
              </w:numPr>
              <w:rPr>
                <w:rFonts w:ascii="Georgia" w:hAnsi="Georgia"/>
              </w:rPr>
            </w:pPr>
            <w:r w:rsidRPr="00A52F85">
              <w:rPr>
                <w:rFonts w:ascii="Georgia" w:hAnsi="Georgia"/>
              </w:rPr>
              <w:t>Listen without judgement and do not diminish the strength of their feelings regarding the issue</w:t>
            </w:r>
            <w:r w:rsidR="00E17092" w:rsidRPr="00A52F85">
              <w:rPr>
                <w:rFonts w:ascii="Georgia" w:hAnsi="Georgia"/>
              </w:rPr>
              <w:t>.</w:t>
            </w:r>
          </w:p>
        </w:tc>
      </w:tr>
      <w:tr w:rsidR="00D72983" w:rsidRPr="00A52F85" w14:paraId="65F028AA" w14:textId="77777777" w:rsidTr="00E843DD">
        <w:tc>
          <w:tcPr>
            <w:tcW w:w="10790" w:type="dxa"/>
          </w:tcPr>
          <w:p w14:paraId="2E2AB84D" w14:textId="77777777" w:rsidR="00FD527F" w:rsidRPr="00A52F85" w:rsidRDefault="002B712C" w:rsidP="00BF1B86">
            <w:pPr>
              <w:pStyle w:val="ListParagraph"/>
              <w:numPr>
                <w:ilvl w:val="0"/>
                <w:numId w:val="7"/>
              </w:numPr>
              <w:rPr>
                <w:rFonts w:ascii="Georgia" w:hAnsi="Georgia"/>
              </w:rPr>
            </w:pPr>
            <w:r w:rsidRPr="00A52F85">
              <w:rPr>
                <w:rFonts w:ascii="Georgia" w:hAnsi="Georgia"/>
                <w:color w:val="000000" w:themeColor="text1"/>
              </w:rPr>
              <w:t>In collaboration with other team members, develop a plan to address symptoms of traumatic stress and document on the hospice plan of care</w:t>
            </w:r>
            <w:r w:rsidR="00E17092" w:rsidRPr="00A52F85">
              <w:rPr>
                <w:rFonts w:ascii="Georgia" w:hAnsi="Georgia"/>
                <w:color w:val="000000" w:themeColor="text1"/>
              </w:rPr>
              <w:t>.</w:t>
            </w:r>
            <w:r w:rsidR="008A112E" w:rsidRPr="00A52F85">
              <w:rPr>
                <w:rFonts w:ascii="Georgia" w:hAnsi="Georgia"/>
                <w:color w:val="000000" w:themeColor="text1"/>
              </w:rPr>
              <w:t xml:space="preserve"> </w:t>
            </w:r>
          </w:p>
          <w:p w14:paraId="3CD22C09" w14:textId="2D805B36" w:rsidR="00D72983" w:rsidRPr="00A52F85" w:rsidRDefault="00FD527F" w:rsidP="00FD527F">
            <w:pPr>
              <w:pStyle w:val="ListParagraph"/>
              <w:numPr>
                <w:ilvl w:val="1"/>
                <w:numId w:val="7"/>
              </w:numPr>
              <w:rPr>
                <w:rFonts w:ascii="Georgia" w:hAnsi="Georgia"/>
                <w:i/>
                <w:iCs/>
              </w:rPr>
            </w:pPr>
            <w:r w:rsidRPr="00A52F85">
              <w:rPr>
                <w:rFonts w:ascii="Georgia" w:hAnsi="Georgia"/>
                <w:i/>
                <w:iCs/>
                <w:color w:val="000000" w:themeColor="text1"/>
              </w:rPr>
              <w:t xml:space="preserve">*See Addendum below for the Seven C’s of </w:t>
            </w:r>
            <w:r w:rsidR="008A112E" w:rsidRPr="00A52F85">
              <w:rPr>
                <w:rFonts w:ascii="Georgia" w:hAnsi="Georgia"/>
                <w:i/>
                <w:iCs/>
                <w:color w:val="000000" w:themeColor="text1"/>
              </w:rPr>
              <w:t>the Stress First Aid Model.</w:t>
            </w:r>
          </w:p>
        </w:tc>
      </w:tr>
      <w:tr w:rsidR="009504E7" w:rsidRPr="00A52F85" w14:paraId="0A3EA8BD" w14:textId="77777777" w:rsidTr="00E843DD">
        <w:tc>
          <w:tcPr>
            <w:tcW w:w="10790" w:type="dxa"/>
          </w:tcPr>
          <w:p w14:paraId="3E1A1905" w14:textId="140CE765" w:rsidR="009504E7" w:rsidRPr="00A52F85" w:rsidRDefault="009504E7" w:rsidP="00BF1B86">
            <w:pPr>
              <w:pStyle w:val="ListParagraph"/>
              <w:numPr>
                <w:ilvl w:val="0"/>
                <w:numId w:val="7"/>
              </w:numPr>
              <w:rPr>
                <w:rFonts w:ascii="Georgia" w:hAnsi="Georgia"/>
              </w:rPr>
            </w:pPr>
            <w:r w:rsidRPr="00A52F85">
              <w:rPr>
                <w:rFonts w:ascii="Georgia" w:hAnsi="Georgia"/>
              </w:rPr>
              <w:t xml:space="preserve">For further information regarding Soul Injury and forgiveness techniques, please go to </w:t>
            </w:r>
            <w:hyperlink r:id="rId10" w:history="1">
              <w:r w:rsidRPr="00A52F85">
                <w:rPr>
                  <w:rStyle w:val="Hyperlink"/>
                  <w:rFonts w:ascii="Georgia" w:hAnsi="Georgia"/>
                </w:rPr>
                <w:t>https://www.wehonorveterans.org/soul-injury-and-opus-peace-tools-deborah-grassman</w:t>
              </w:r>
            </w:hyperlink>
            <w:r w:rsidRPr="00A52F85">
              <w:rPr>
                <w:rFonts w:ascii="Georgia" w:hAnsi="Georgia"/>
              </w:rPr>
              <w:t xml:space="preserve"> </w:t>
            </w:r>
          </w:p>
        </w:tc>
      </w:tr>
      <w:tr w:rsidR="00D72983" w:rsidRPr="00A52F85" w14:paraId="53D6AED3" w14:textId="77777777" w:rsidTr="00E843DD">
        <w:tc>
          <w:tcPr>
            <w:tcW w:w="10790" w:type="dxa"/>
          </w:tcPr>
          <w:p w14:paraId="011D15B7" w14:textId="77777777" w:rsidR="00930F97" w:rsidRPr="00A52F85" w:rsidRDefault="00930F97" w:rsidP="00BF1B86">
            <w:pPr>
              <w:pStyle w:val="ListParagraph"/>
              <w:numPr>
                <w:ilvl w:val="0"/>
                <w:numId w:val="7"/>
              </w:numPr>
              <w:rPr>
                <w:rFonts w:ascii="Georgia" w:hAnsi="Georgia"/>
              </w:rPr>
            </w:pPr>
            <w:r w:rsidRPr="00A52F85">
              <w:rPr>
                <w:rFonts w:ascii="Georgia" w:hAnsi="Georgia"/>
              </w:rPr>
              <w:t>Other Patient Specific:</w:t>
            </w:r>
          </w:p>
        </w:tc>
      </w:tr>
      <w:tr w:rsidR="00D72983" w:rsidRPr="00A52F85" w14:paraId="3721E029" w14:textId="77777777" w:rsidTr="00E843DD">
        <w:tc>
          <w:tcPr>
            <w:tcW w:w="10790" w:type="dxa"/>
          </w:tcPr>
          <w:p w14:paraId="6DFDA7F9" w14:textId="77777777" w:rsidR="00D72983" w:rsidRPr="00A52F85" w:rsidRDefault="00930F97" w:rsidP="00930F97">
            <w:pPr>
              <w:rPr>
                <w:rFonts w:ascii="Georgia" w:hAnsi="Georgia"/>
                <w:b/>
              </w:rPr>
            </w:pPr>
            <w:r w:rsidRPr="00A52F85">
              <w:rPr>
                <w:rFonts w:ascii="Georgia" w:hAnsi="Georgia"/>
                <w:b/>
              </w:rPr>
              <w:t>Goals</w:t>
            </w:r>
          </w:p>
        </w:tc>
      </w:tr>
      <w:tr w:rsidR="00D72983" w:rsidRPr="00A52F85" w14:paraId="2F741BB1" w14:textId="77777777" w:rsidTr="00E843DD">
        <w:tc>
          <w:tcPr>
            <w:tcW w:w="10790" w:type="dxa"/>
          </w:tcPr>
          <w:p w14:paraId="29A16388" w14:textId="21913CA4" w:rsidR="00D72983" w:rsidRPr="00A52F85" w:rsidRDefault="00930F97" w:rsidP="00BF1B86">
            <w:pPr>
              <w:pStyle w:val="ListParagraph"/>
              <w:numPr>
                <w:ilvl w:val="0"/>
                <w:numId w:val="8"/>
              </w:numPr>
              <w:rPr>
                <w:rFonts w:ascii="Georgia" w:hAnsi="Georgia"/>
              </w:rPr>
            </w:pPr>
            <w:r w:rsidRPr="00A52F85">
              <w:rPr>
                <w:rFonts w:ascii="Georgia" w:hAnsi="Georgia"/>
                <w:color w:val="000000" w:themeColor="text1"/>
              </w:rPr>
              <w:t>Patient will identify and</w:t>
            </w:r>
            <w:r w:rsidR="009A7DC7" w:rsidRPr="00A52F85">
              <w:rPr>
                <w:rFonts w:ascii="Georgia" w:hAnsi="Georgia"/>
                <w:color w:val="000000" w:themeColor="text1"/>
              </w:rPr>
              <w:t xml:space="preserve"> </w:t>
            </w:r>
            <w:r w:rsidR="002B712C" w:rsidRPr="00A52F85">
              <w:rPr>
                <w:rFonts w:ascii="Georgia" w:hAnsi="Georgia"/>
                <w:color w:val="000000" w:themeColor="text1"/>
              </w:rPr>
              <w:t>participate in interventions designed to mitigate his/her traumatic stress symptoms. Where possible, involve caregivers in interventions</w:t>
            </w:r>
            <w:r w:rsidR="00E17092" w:rsidRPr="00A52F85">
              <w:rPr>
                <w:rFonts w:ascii="Georgia" w:hAnsi="Georgia"/>
                <w:color w:val="000000" w:themeColor="text1"/>
              </w:rPr>
              <w:t>.</w:t>
            </w:r>
          </w:p>
        </w:tc>
      </w:tr>
      <w:tr w:rsidR="00D72983" w:rsidRPr="00A52F85" w14:paraId="705F023F" w14:textId="77777777" w:rsidTr="00E843DD">
        <w:tc>
          <w:tcPr>
            <w:tcW w:w="10790" w:type="dxa"/>
          </w:tcPr>
          <w:p w14:paraId="1457337D" w14:textId="77777777" w:rsidR="00D72983" w:rsidRPr="00A52F85" w:rsidRDefault="00930F97" w:rsidP="00BF1B86">
            <w:pPr>
              <w:pStyle w:val="ListParagraph"/>
              <w:numPr>
                <w:ilvl w:val="0"/>
                <w:numId w:val="8"/>
              </w:numPr>
              <w:rPr>
                <w:rFonts w:ascii="Georgia" w:hAnsi="Georgia"/>
              </w:rPr>
            </w:pPr>
            <w:r w:rsidRPr="00A52F85">
              <w:rPr>
                <w:rFonts w:ascii="Georgia" w:hAnsi="Georgia"/>
              </w:rPr>
              <w:t>Other Patient Specific:</w:t>
            </w:r>
          </w:p>
        </w:tc>
      </w:tr>
      <w:tr w:rsidR="00D72983" w:rsidRPr="00A52F85" w14:paraId="22AB7324" w14:textId="77777777" w:rsidTr="00E843DD">
        <w:tc>
          <w:tcPr>
            <w:tcW w:w="10790" w:type="dxa"/>
            <w:shd w:val="clear" w:color="auto" w:fill="B8CCE4" w:themeFill="accent1" w:themeFillTint="66"/>
          </w:tcPr>
          <w:p w14:paraId="07E621CD" w14:textId="77777777" w:rsidR="00D72983" w:rsidRPr="00A52F85" w:rsidRDefault="00F108BC" w:rsidP="00F108BC">
            <w:pPr>
              <w:rPr>
                <w:rFonts w:ascii="Georgia" w:hAnsi="Georgia"/>
                <w:b/>
              </w:rPr>
            </w:pPr>
            <w:r w:rsidRPr="00A52F85">
              <w:rPr>
                <w:rFonts w:ascii="Georgia" w:hAnsi="Georgia"/>
                <w:b/>
              </w:rPr>
              <w:t>Military Rituals</w:t>
            </w:r>
          </w:p>
        </w:tc>
      </w:tr>
      <w:tr w:rsidR="00930F97" w:rsidRPr="00A52F85" w14:paraId="3C9A9BCC" w14:textId="77777777" w:rsidTr="00E843DD">
        <w:tc>
          <w:tcPr>
            <w:tcW w:w="10790" w:type="dxa"/>
          </w:tcPr>
          <w:p w14:paraId="266CF25D" w14:textId="77777777" w:rsidR="00930F97" w:rsidRPr="00A52F85" w:rsidRDefault="00F108BC" w:rsidP="00F108BC">
            <w:pPr>
              <w:rPr>
                <w:rFonts w:ascii="Georgia" w:hAnsi="Georgia"/>
                <w:b/>
              </w:rPr>
            </w:pPr>
            <w:r w:rsidRPr="00A52F85">
              <w:rPr>
                <w:rFonts w:ascii="Georgia" w:hAnsi="Georgia"/>
                <w:b/>
              </w:rPr>
              <w:t>Interventions</w:t>
            </w:r>
          </w:p>
        </w:tc>
      </w:tr>
      <w:tr w:rsidR="00930F97" w:rsidRPr="00A52F85" w14:paraId="4AD12C45" w14:textId="77777777" w:rsidTr="00E843DD">
        <w:tc>
          <w:tcPr>
            <w:tcW w:w="10790" w:type="dxa"/>
          </w:tcPr>
          <w:p w14:paraId="1257BBED" w14:textId="5BD02D94" w:rsidR="00930F97" w:rsidRPr="00A52F85" w:rsidRDefault="00F108BC" w:rsidP="00BF1B86">
            <w:pPr>
              <w:pStyle w:val="ListParagraph"/>
              <w:numPr>
                <w:ilvl w:val="0"/>
                <w:numId w:val="9"/>
              </w:numPr>
              <w:rPr>
                <w:rFonts w:ascii="Georgia" w:hAnsi="Georgia"/>
              </w:rPr>
            </w:pPr>
            <w:r w:rsidRPr="00A52F85">
              <w:rPr>
                <w:rFonts w:ascii="Georgia" w:hAnsi="Georgia"/>
              </w:rPr>
              <w:t>Identify any desired salutations (Sir, Acknowledge Rank)</w:t>
            </w:r>
            <w:r w:rsidR="000D74EF" w:rsidRPr="00A52F85">
              <w:rPr>
                <w:rFonts w:ascii="Georgia" w:hAnsi="Georgia"/>
              </w:rPr>
              <w:t xml:space="preserve"> </w:t>
            </w:r>
            <w:r w:rsidR="002B712C" w:rsidRPr="00A52F85">
              <w:rPr>
                <w:rFonts w:ascii="Georgia" w:hAnsi="Georgia"/>
              </w:rPr>
              <w:t>or preferences that these be avoided (some who have experienced moral injury do not wish to have their service recognized or honored)</w:t>
            </w:r>
            <w:r w:rsidR="00E17092" w:rsidRPr="00A52F85">
              <w:rPr>
                <w:rFonts w:ascii="Georgia" w:hAnsi="Georgia"/>
              </w:rPr>
              <w:t>.</w:t>
            </w:r>
          </w:p>
        </w:tc>
      </w:tr>
      <w:tr w:rsidR="00930F97" w:rsidRPr="00A52F85" w14:paraId="611ACCFB" w14:textId="77777777" w:rsidTr="00E843DD">
        <w:tc>
          <w:tcPr>
            <w:tcW w:w="10790" w:type="dxa"/>
          </w:tcPr>
          <w:p w14:paraId="559C1D3F" w14:textId="0515462A" w:rsidR="00930F97" w:rsidRPr="00A52F85" w:rsidRDefault="00F108BC" w:rsidP="00BF1B86">
            <w:pPr>
              <w:pStyle w:val="ListParagraph"/>
              <w:numPr>
                <w:ilvl w:val="0"/>
                <w:numId w:val="9"/>
              </w:numPr>
              <w:rPr>
                <w:rFonts w:ascii="Georgia" w:hAnsi="Georgia"/>
              </w:rPr>
            </w:pPr>
            <w:r w:rsidRPr="00A52F85">
              <w:rPr>
                <w:rFonts w:ascii="Georgia" w:hAnsi="Georgia"/>
              </w:rPr>
              <w:t>Identify desire for military funeral or flag draping (</w:t>
            </w:r>
            <w:r w:rsidR="002B712C" w:rsidRPr="00A52F85">
              <w:rPr>
                <w:rFonts w:ascii="Georgia" w:hAnsi="Georgia"/>
              </w:rPr>
              <w:t xml:space="preserve">or </w:t>
            </w:r>
            <w:r w:rsidRPr="00A52F85">
              <w:rPr>
                <w:rFonts w:ascii="Georgia" w:hAnsi="Georgia"/>
              </w:rPr>
              <w:t>other rituals)</w:t>
            </w:r>
            <w:r w:rsidR="00E17092" w:rsidRPr="00A52F85">
              <w:rPr>
                <w:rFonts w:ascii="Georgia" w:hAnsi="Georgia"/>
              </w:rPr>
              <w:t>.</w:t>
            </w:r>
          </w:p>
        </w:tc>
      </w:tr>
      <w:tr w:rsidR="000D74EF" w:rsidRPr="00A52F85" w14:paraId="3739E1C1" w14:textId="77777777" w:rsidTr="00E843DD">
        <w:tc>
          <w:tcPr>
            <w:tcW w:w="10790" w:type="dxa"/>
          </w:tcPr>
          <w:p w14:paraId="5C36A3E1" w14:textId="1C3172A8" w:rsidR="000D74EF" w:rsidRPr="00A52F85" w:rsidRDefault="00366451" w:rsidP="00BF1B86">
            <w:pPr>
              <w:pStyle w:val="ListParagraph"/>
              <w:numPr>
                <w:ilvl w:val="0"/>
                <w:numId w:val="9"/>
              </w:numPr>
              <w:rPr>
                <w:rFonts w:ascii="Georgia" w:hAnsi="Georgia"/>
              </w:rPr>
            </w:pPr>
            <w:r w:rsidRPr="00A52F85">
              <w:rPr>
                <w:rFonts w:ascii="Georgia" w:hAnsi="Georgia"/>
                <w:color w:val="000000" w:themeColor="text1"/>
              </w:rPr>
              <w:t>A</w:t>
            </w:r>
            <w:r w:rsidR="000D74EF" w:rsidRPr="00A52F85">
              <w:rPr>
                <w:rFonts w:ascii="Georgia" w:hAnsi="Georgia"/>
                <w:color w:val="000000" w:themeColor="text1"/>
              </w:rPr>
              <w:t>sk about their desire for a pinning ceremony</w:t>
            </w:r>
            <w:r w:rsidR="00E17092" w:rsidRPr="00A52F85">
              <w:rPr>
                <w:rFonts w:ascii="Georgia" w:hAnsi="Georgia"/>
                <w:color w:val="000000" w:themeColor="text1"/>
              </w:rPr>
              <w:t>.</w:t>
            </w:r>
          </w:p>
        </w:tc>
      </w:tr>
      <w:tr w:rsidR="00930F97" w:rsidRPr="00A52F85" w14:paraId="221F4858" w14:textId="77777777" w:rsidTr="00E843DD">
        <w:tc>
          <w:tcPr>
            <w:tcW w:w="10790" w:type="dxa"/>
          </w:tcPr>
          <w:p w14:paraId="42967BFC" w14:textId="77777777" w:rsidR="00930F97" w:rsidRPr="00A52F85" w:rsidRDefault="00F108BC" w:rsidP="00BF1B86">
            <w:pPr>
              <w:pStyle w:val="ListParagraph"/>
              <w:numPr>
                <w:ilvl w:val="0"/>
                <w:numId w:val="9"/>
              </w:numPr>
              <w:rPr>
                <w:rFonts w:ascii="Georgia" w:hAnsi="Georgia"/>
              </w:rPr>
            </w:pPr>
            <w:r w:rsidRPr="00A52F85">
              <w:rPr>
                <w:rFonts w:ascii="Georgia" w:hAnsi="Georgia"/>
              </w:rPr>
              <w:t>Other Patient Specific:</w:t>
            </w:r>
          </w:p>
        </w:tc>
      </w:tr>
      <w:tr w:rsidR="00930F97" w:rsidRPr="00A52F85" w14:paraId="65CF4782" w14:textId="77777777" w:rsidTr="00E843DD">
        <w:tc>
          <w:tcPr>
            <w:tcW w:w="10790" w:type="dxa"/>
          </w:tcPr>
          <w:p w14:paraId="25270A9F" w14:textId="77777777" w:rsidR="00930F97" w:rsidRPr="00A52F85" w:rsidRDefault="00F108BC" w:rsidP="00F108BC">
            <w:pPr>
              <w:rPr>
                <w:rFonts w:ascii="Georgia" w:hAnsi="Georgia"/>
                <w:b/>
              </w:rPr>
            </w:pPr>
            <w:r w:rsidRPr="00A52F85">
              <w:rPr>
                <w:rFonts w:ascii="Georgia" w:hAnsi="Georgia"/>
                <w:b/>
              </w:rPr>
              <w:t>Goals</w:t>
            </w:r>
          </w:p>
        </w:tc>
      </w:tr>
      <w:tr w:rsidR="00930F97" w:rsidRPr="00A52F85" w14:paraId="33901299" w14:textId="77777777" w:rsidTr="00E843DD">
        <w:tc>
          <w:tcPr>
            <w:tcW w:w="10790" w:type="dxa"/>
          </w:tcPr>
          <w:p w14:paraId="5BF72695" w14:textId="30084FC1" w:rsidR="00930F97" w:rsidRPr="00A52F85" w:rsidRDefault="00F108BC" w:rsidP="00BF1B86">
            <w:pPr>
              <w:pStyle w:val="ListParagraph"/>
              <w:numPr>
                <w:ilvl w:val="0"/>
                <w:numId w:val="10"/>
              </w:numPr>
              <w:rPr>
                <w:rFonts w:ascii="Georgia" w:hAnsi="Georgia"/>
              </w:rPr>
            </w:pPr>
            <w:r w:rsidRPr="00A52F85">
              <w:rPr>
                <w:rFonts w:ascii="Georgia" w:hAnsi="Georgia"/>
              </w:rPr>
              <w:t>Military rituals will be honored as per patient request/desire</w:t>
            </w:r>
            <w:r w:rsidR="00E17092" w:rsidRPr="00A52F85">
              <w:rPr>
                <w:rFonts w:ascii="Georgia" w:hAnsi="Georgia"/>
              </w:rPr>
              <w:t>.</w:t>
            </w:r>
          </w:p>
        </w:tc>
      </w:tr>
      <w:tr w:rsidR="00930F97" w:rsidRPr="00A52F85" w14:paraId="0C006594" w14:textId="77777777" w:rsidTr="00E843DD">
        <w:tc>
          <w:tcPr>
            <w:tcW w:w="10790" w:type="dxa"/>
          </w:tcPr>
          <w:p w14:paraId="392643B6" w14:textId="77777777" w:rsidR="00930F97" w:rsidRPr="00A52F85" w:rsidRDefault="00F108BC" w:rsidP="00BF1B86">
            <w:pPr>
              <w:pStyle w:val="ListParagraph"/>
              <w:numPr>
                <w:ilvl w:val="0"/>
                <w:numId w:val="10"/>
              </w:numPr>
              <w:rPr>
                <w:rFonts w:ascii="Georgia" w:hAnsi="Georgia"/>
              </w:rPr>
            </w:pPr>
            <w:r w:rsidRPr="00A52F85">
              <w:rPr>
                <w:rFonts w:ascii="Georgia" w:hAnsi="Georgia"/>
              </w:rPr>
              <w:t>Other Patient Specific:</w:t>
            </w:r>
          </w:p>
        </w:tc>
      </w:tr>
    </w:tbl>
    <w:p w14:paraId="064584AF" w14:textId="4AB9622E" w:rsidR="00C9074E" w:rsidRPr="00A52F85" w:rsidRDefault="00C9074E" w:rsidP="00F108BC">
      <w:pPr>
        <w:spacing w:after="0"/>
        <w:rPr>
          <w:rFonts w:ascii="Georgia" w:hAnsi="Georgia"/>
          <w:sz w:val="2"/>
          <w:szCs w:val="2"/>
        </w:rPr>
      </w:pPr>
    </w:p>
    <w:p w14:paraId="4E925BE6" w14:textId="77777777" w:rsidR="00FD527F" w:rsidRPr="00A52F85" w:rsidRDefault="00FD527F" w:rsidP="00FD527F">
      <w:pPr>
        <w:rPr>
          <w:rFonts w:ascii="Georgia" w:hAnsi="Georgia"/>
          <w:b/>
          <w:bCs/>
          <w:sz w:val="24"/>
          <w:szCs w:val="24"/>
          <w:u w:val="single"/>
        </w:rPr>
      </w:pPr>
    </w:p>
    <w:p w14:paraId="23CCBB7A" w14:textId="00410D31" w:rsidR="00FD527F" w:rsidRPr="00A52F85" w:rsidRDefault="00FD527F">
      <w:pPr>
        <w:rPr>
          <w:rFonts w:ascii="Georgia" w:hAnsi="Georgia"/>
          <w:b/>
          <w:bCs/>
          <w:sz w:val="24"/>
          <w:szCs w:val="24"/>
          <w:u w:val="single"/>
        </w:rPr>
      </w:pPr>
      <w:r w:rsidRPr="00A52F85">
        <w:rPr>
          <w:rFonts w:ascii="Georgia" w:hAnsi="Georgia"/>
          <w:b/>
          <w:bCs/>
          <w:sz w:val="24"/>
          <w:szCs w:val="24"/>
          <w:u w:val="single"/>
        </w:rPr>
        <w:br w:type="page"/>
      </w:r>
    </w:p>
    <w:p w14:paraId="43A3F62F" w14:textId="56B2D066" w:rsidR="00EB51EB" w:rsidRDefault="009504E7" w:rsidP="00FD527F">
      <w:pPr>
        <w:rPr>
          <w:rFonts w:ascii="Georgia" w:hAnsi="Georgia"/>
          <w:b/>
          <w:bCs/>
          <w:sz w:val="24"/>
          <w:szCs w:val="24"/>
          <w:u w:val="single"/>
        </w:rPr>
      </w:pPr>
      <w:r w:rsidRPr="00A52F85">
        <w:rPr>
          <w:rFonts w:ascii="Georgia" w:hAnsi="Georgia"/>
          <w:b/>
          <w:bCs/>
          <w:sz w:val="24"/>
          <w:szCs w:val="24"/>
          <w:u w:val="single"/>
        </w:rPr>
        <w:lastRenderedPageBreak/>
        <w:t>Additional resources</w:t>
      </w:r>
      <w:r w:rsidR="00EB51EB">
        <w:rPr>
          <w:rFonts w:ascii="Georgia" w:hAnsi="Georgia"/>
          <w:b/>
          <w:bCs/>
          <w:sz w:val="24"/>
          <w:szCs w:val="24"/>
          <w:u w:val="single"/>
        </w:rPr>
        <w:t>:</w:t>
      </w:r>
    </w:p>
    <w:p w14:paraId="757BE100" w14:textId="21170539" w:rsidR="00FD527F" w:rsidRPr="00EB51EB" w:rsidRDefault="00EB51EB" w:rsidP="00FD527F">
      <w:pPr>
        <w:rPr>
          <w:rFonts w:ascii="Georgia" w:hAnsi="Georgia"/>
          <w:b/>
          <w:bCs/>
          <w:i/>
          <w:iCs/>
        </w:rPr>
      </w:pPr>
      <w:r w:rsidRPr="00EB51EB">
        <w:rPr>
          <w:rFonts w:ascii="Georgia" w:hAnsi="Georgia"/>
          <w:b/>
          <w:bCs/>
          <w:i/>
          <w:iCs/>
        </w:rPr>
        <w:t xml:space="preserve">*Further resources regarding PTSD, Suicide Prevention, and Moral Injury can be found at </w:t>
      </w:r>
      <w:hyperlink r:id="rId11" w:history="1">
        <w:r w:rsidRPr="00EB51EB">
          <w:rPr>
            <w:rStyle w:val="Hyperlink"/>
            <w:rFonts w:ascii="Georgia" w:hAnsi="Georgia"/>
            <w:b/>
            <w:bCs/>
            <w:i/>
            <w:iCs/>
            <w:u w:val="none"/>
          </w:rPr>
          <w:t>www.wehonorveterans.org</w:t>
        </w:r>
      </w:hyperlink>
      <w:r w:rsidRPr="00EB51EB">
        <w:rPr>
          <w:rFonts w:ascii="Georgia" w:hAnsi="Georgia"/>
          <w:b/>
          <w:bCs/>
          <w:i/>
          <w:iCs/>
        </w:rPr>
        <w:t xml:space="preserve"> </w:t>
      </w:r>
    </w:p>
    <w:p w14:paraId="63DB3332" w14:textId="2DA386EC" w:rsidR="00FD527F" w:rsidRPr="00A52F85" w:rsidRDefault="00FD527F" w:rsidP="00FD527F">
      <w:pPr>
        <w:rPr>
          <w:rFonts w:ascii="Georgia" w:hAnsi="Georgia"/>
        </w:rPr>
      </w:pPr>
      <w:r w:rsidRPr="00A52F85">
        <w:rPr>
          <w:rFonts w:ascii="Georgia" w:hAnsi="Georgia"/>
          <w:b/>
          <w:bCs/>
        </w:rPr>
        <w:t>PTSD</w:t>
      </w:r>
      <w:r w:rsidRPr="00A52F85">
        <w:rPr>
          <w:rFonts w:ascii="Georgia" w:hAnsi="Georgia"/>
        </w:rPr>
        <w:t xml:space="preserve">: if further help is needed refer to VA PTSD Consultation Program for Providers which includes experiences senior psychologists, psychiatrists, pharmacists, and other health professionals who treat Veterans with PTSD and are available to consult on everything from touch cases to general questions. Call (866) 948-7880 or consider </w:t>
      </w:r>
      <w:proofErr w:type="spellStart"/>
      <w:r w:rsidRPr="00A52F85">
        <w:rPr>
          <w:rFonts w:ascii="Georgia" w:hAnsi="Georgia"/>
        </w:rPr>
        <w:t>telemental</w:t>
      </w:r>
      <w:proofErr w:type="spellEnd"/>
      <w:r w:rsidRPr="00A52F85">
        <w:rPr>
          <w:rFonts w:ascii="Georgia" w:hAnsi="Georgia"/>
        </w:rPr>
        <w:t xml:space="preserve"> health visit by a VA Psychologist.</w:t>
      </w:r>
    </w:p>
    <w:p w14:paraId="24A7106F" w14:textId="71A2B18C" w:rsidR="00FD527F" w:rsidRPr="00A52F85" w:rsidRDefault="00FD527F" w:rsidP="00FD527F">
      <w:pPr>
        <w:spacing w:after="0"/>
        <w:rPr>
          <w:rFonts w:ascii="Georgia" w:hAnsi="Georgia"/>
        </w:rPr>
      </w:pPr>
      <w:r w:rsidRPr="00A52F85">
        <w:rPr>
          <w:rFonts w:ascii="Georgia" w:hAnsi="Georgia"/>
        </w:rPr>
        <w:t xml:space="preserve">VA offers telehealth services across the U.S. — including via VA Video Connect app. </w:t>
      </w:r>
      <w:r w:rsidRPr="00A52F85">
        <w:rPr>
          <w:rFonts w:ascii="Georgia" w:hAnsi="Georgia"/>
          <w:b/>
          <w:bCs/>
        </w:rPr>
        <w:t>Veterans will need to be enrolled</w:t>
      </w:r>
      <w:r w:rsidRPr="00A52F85">
        <w:rPr>
          <w:rFonts w:ascii="Georgia" w:hAnsi="Georgia"/>
        </w:rPr>
        <w:t xml:space="preserve"> to receive VA telehealth services which can be initiated online at the link below or by calling </w:t>
      </w:r>
      <w:r w:rsidRPr="00A52F85">
        <w:rPr>
          <w:rFonts w:ascii="Georgia" w:hAnsi="Georgia"/>
          <w:b/>
          <w:bCs/>
        </w:rPr>
        <w:t>877-222-VETS (8387)</w:t>
      </w:r>
      <w:r w:rsidRPr="00A52F85">
        <w:rPr>
          <w:rFonts w:ascii="Georgia" w:hAnsi="Georgia"/>
        </w:rPr>
        <w:t xml:space="preserve">.  </w:t>
      </w:r>
      <w:hyperlink r:id="rId12" w:history="1">
        <w:r w:rsidRPr="00A52F85">
          <w:rPr>
            <w:rStyle w:val="Hyperlink"/>
            <w:rFonts w:ascii="Georgia" w:hAnsi="Georgia"/>
          </w:rPr>
          <w:t>https://www.va.gov/healthbenefits/online/</w:t>
        </w:r>
      </w:hyperlink>
      <w:r w:rsidRPr="00A52F85">
        <w:rPr>
          <w:rFonts w:ascii="Georgia" w:hAnsi="Georgia"/>
        </w:rPr>
        <w:t xml:space="preserve">. </w:t>
      </w:r>
      <w:proofErr w:type="spellStart"/>
      <w:r w:rsidRPr="00A52F85">
        <w:rPr>
          <w:rFonts w:ascii="Georgia" w:hAnsi="Georgia"/>
        </w:rPr>
        <w:t>Telemental</w:t>
      </w:r>
      <w:proofErr w:type="spellEnd"/>
      <w:r w:rsidRPr="00A52F85">
        <w:rPr>
          <w:rFonts w:ascii="Georgia" w:hAnsi="Georgia"/>
        </w:rPr>
        <w:t xml:space="preserve"> Health Hubs connect mental health specialists with Veterans at sites who require same-day or urgent access to mental health services. </w:t>
      </w:r>
      <w:hyperlink r:id="rId13" w:history="1">
        <w:r w:rsidRPr="00A52F85">
          <w:rPr>
            <w:rStyle w:val="Hyperlink"/>
            <w:rFonts w:ascii="Georgia" w:hAnsi="Georgia"/>
          </w:rPr>
          <w:t>www.telehealth.va.gov</w:t>
        </w:r>
      </w:hyperlink>
      <w:r w:rsidRPr="00A52F85">
        <w:rPr>
          <w:rFonts w:ascii="Georgia" w:hAnsi="Georgia"/>
        </w:rPr>
        <w:t>.</w:t>
      </w:r>
    </w:p>
    <w:p w14:paraId="5FC0005F" w14:textId="77777777" w:rsidR="00FD527F" w:rsidRPr="00A52F85" w:rsidRDefault="00FD527F" w:rsidP="00F108BC">
      <w:pPr>
        <w:spacing w:after="0"/>
        <w:rPr>
          <w:rFonts w:ascii="Georgia" w:hAnsi="Georgia"/>
        </w:rPr>
      </w:pPr>
    </w:p>
    <w:p w14:paraId="73620DA7" w14:textId="4BE546F9" w:rsidR="00637662" w:rsidRPr="00A52F85" w:rsidRDefault="00637662" w:rsidP="00F108BC">
      <w:pPr>
        <w:spacing w:after="0"/>
        <w:rPr>
          <w:rFonts w:ascii="Georgia" w:hAnsi="Georgia"/>
        </w:rPr>
      </w:pPr>
      <w:r w:rsidRPr="00A52F85">
        <w:rPr>
          <w:rFonts w:ascii="Georgia" w:hAnsi="Georgia"/>
        </w:rPr>
        <w:t>3-step Approach to address PTSD Symptoms</w:t>
      </w:r>
    </w:p>
    <w:p w14:paraId="35E0ADE0" w14:textId="7E194B5F" w:rsidR="00637662" w:rsidRPr="00A52F85" w:rsidRDefault="00637662" w:rsidP="00637662">
      <w:pPr>
        <w:spacing w:after="0"/>
        <w:rPr>
          <w:rFonts w:ascii="Georgia" w:hAnsi="Georgia"/>
        </w:rPr>
      </w:pPr>
      <w:r w:rsidRPr="00A52F85">
        <w:rPr>
          <w:rFonts w:ascii="Georgia" w:hAnsi="Georgia"/>
        </w:rPr>
        <w:t>A useful approach to address PTSD in Hospice Care is the Stepwise Psychosocial Staged Model for Treating PTSD at the End of Life – A Patient Centered Approach. There are three stages to this model and treatment only moves on to the next stage if symptoms are not resolved and the Veteran would like additional treatment.</w:t>
      </w:r>
    </w:p>
    <w:p w14:paraId="1E363874" w14:textId="77777777" w:rsidR="00FD527F" w:rsidRPr="00A52F85" w:rsidRDefault="00FD527F" w:rsidP="00FD527F">
      <w:pPr>
        <w:spacing w:after="0"/>
        <w:rPr>
          <w:rFonts w:ascii="Georgia" w:hAnsi="Georgia"/>
        </w:rPr>
      </w:pPr>
      <w:r w:rsidRPr="00A52F85">
        <w:rPr>
          <w:rFonts w:ascii="Georgia" w:hAnsi="Georgia"/>
        </w:rPr>
        <w:t>Stage I:   Palliate immediate discomfort and provide social supports</w:t>
      </w:r>
    </w:p>
    <w:p w14:paraId="212077CF" w14:textId="77777777" w:rsidR="00FD527F" w:rsidRPr="00A52F85" w:rsidRDefault="00FD527F" w:rsidP="00FD527F">
      <w:pPr>
        <w:spacing w:after="0"/>
        <w:rPr>
          <w:rFonts w:ascii="Georgia" w:hAnsi="Georgia"/>
        </w:rPr>
      </w:pPr>
      <w:r w:rsidRPr="00A52F85">
        <w:rPr>
          <w:rFonts w:ascii="Georgia" w:hAnsi="Georgia"/>
        </w:rPr>
        <w:t>Stage II:  Enhance coping skills</w:t>
      </w:r>
    </w:p>
    <w:p w14:paraId="75A1067B" w14:textId="77777777" w:rsidR="00FD527F" w:rsidRPr="00A52F85" w:rsidRDefault="00FD527F" w:rsidP="00FD527F">
      <w:pPr>
        <w:spacing w:after="0"/>
        <w:rPr>
          <w:rFonts w:ascii="Georgia" w:hAnsi="Georgia"/>
        </w:rPr>
      </w:pPr>
      <w:r w:rsidRPr="00A52F85">
        <w:rPr>
          <w:rFonts w:ascii="Georgia" w:hAnsi="Georgia"/>
        </w:rPr>
        <w:t>Stage III: Treat specific trauma issues</w:t>
      </w:r>
    </w:p>
    <w:p w14:paraId="2B6D69E2" w14:textId="77777777" w:rsidR="00FD527F" w:rsidRPr="00A52F85" w:rsidRDefault="00FD527F" w:rsidP="00637662">
      <w:pPr>
        <w:spacing w:after="0"/>
        <w:rPr>
          <w:rFonts w:ascii="Georgia" w:hAnsi="Georgia"/>
        </w:rPr>
      </w:pPr>
    </w:p>
    <w:p w14:paraId="5355BEFB" w14:textId="70055DEA" w:rsidR="00637662" w:rsidRPr="00A52F85" w:rsidRDefault="00637662" w:rsidP="00637662">
      <w:pPr>
        <w:spacing w:after="0"/>
        <w:rPr>
          <w:rFonts w:ascii="Georgia" w:hAnsi="Georgia"/>
        </w:rPr>
      </w:pPr>
      <w:r w:rsidRPr="00A52F85">
        <w:rPr>
          <w:rFonts w:ascii="Georgia" w:hAnsi="Georgia"/>
          <w:u w:val="single"/>
        </w:rPr>
        <w:t>Case Part 1:</w:t>
      </w:r>
      <w:r w:rsidRPr="00A52F85">
        <w:rPr>
          <w:rFonts w:ascii="Georgia" w:hAnsi="Georgia"/>
        </w:rPr>
        <w:t xml:space="preserve"> </w:t>
      </w:r>
      <w:r w:rsidRPr="00A73B68">
        <w:rPr>
          <w:rFonts w:ascii="Georgia" w:hAnsi="Georgia"/>
          <w:i/>
          <w:iCs/>
        </w:rPr>
        <w:t>A hospice nurse went to complete the initial intake with a Veteran referred for home hospice. Upon arriving his wife shared with the nurse that he has battled chronic PTSD since returning from Vietnam and has difficulty trusting other people.</w:t>
      </w:r>
      <w:r w:rsidRPr="00A52F85">
        <w:rPr>
          <w:rFonts w:ascii="Georgia" w:hAnsi="Georgia"/>
        </w:rPr>
        <w:t xml:space="preserve"> </w:t>
      </w:r>
    </w:p>
    <w:p w14:paraId="4A8AB029" w14:textId="5260D382" w:rsidR="00637662" w:rsidRDefault="00637662" w:rsidP="00637662">
      <w:pPr>
        <w:spacing w:after="0"/>
        <w:rPr>
          <w:rFonts w:ascii="Georgia" w:hAnsi="Georgia"/>
        </w:rPr>
      </w:pPr>
      <w:r w:rsidRPr="00A52F85">
        <w:rPr>
          <w:rFonts w:ascii="Georgia" w:hAnsi="Georgia"/>
        </w:rPr>
        <w:t xml:space="preserve">Stage 1: Stage one of the </w:t>
      </w:r>
      <w:proofErr w:type="gramStart"/>
      <w:r w:rsidRPr="00A52F85">
        <w:rPr>
          <w:rFonts w:ascii="Georgia" w:hAnsi="Georgia"/>
        </w:rPr>
        <w:t>model</w:t>
      </w:r>
      <w:proofErr w:type="gramEnd"/>
      <w:r w:rsidRPr="00A52F85">
        <w:rPr>
          <w:rFonts w:ascii="Georgia" w:hAnsi="Georgia"/>
        </w:rPr>
        <w:t xml:space="preserve"> aims to palliate immediate discomfort, provide social support and psychoeducation. Stage one targets what can be done in terms of the environment, relational, and related interventions that facilitate comfort.</w:t>
      </w:r>
      <w:r w:rsidR="00A73B68">
        <w:rPr>
          <w:rFonts w:ascii="Georgia" w:hAnsi="Georgia"/>
        </w:rPr>
        <w:t xml:space="preserve"> </w:t>
      </w:r>
      <w:r w:rsidR="00A73B68" w:rsidRPr="00A73B68">
        <w:rPr>
          <w:rFonts w:ascii="Georgia" w:hAnsi="Georgia"/>
        </w:rPr>
        <w:t>For example, in terms of environment the hospice team would want to help facilitate a relaxed environment that could be done with thoughtful scheduling of providers, not having an influx of providers in a short period of time. Engaging in relational techniques such as “ask” instead of “tell,” explaining purpose of visit and procedures, and remaining accountable would all help to build trust. Incorporating interventions into the care plan that provide psychoeducation and avoid triggering of symptoms are other ways to address care needs.</w:t>
      </w:r>
    </w:p>
    <w:p w14:paraId="727E6302" w14:textId="77777777" w:rsidR="00A73B68" w:rsidRPr="00A52F85" w:rsidRDefault="00A73B68" w:rsidP="00637662">
      <w:pPr>
        <w:spacing w:after="0"/>
        <w:rPr>
          <w:rFonts w:ascii="Georgia" w:hAnsi="Georgia"/>
        </w:rPr>
      </w:pPr>
    </w:p>
    <w:p w14:paraId="5A029187" w14:textId="329FBB70" w:rsidR="00BB7194" w:rsidRPr="00A73B68" w:rsidRDefault="00BB7194" w:rsidP="00637662">
      <w:pPr>
        <w:spacing w:after="0"/>
        <w:rPr>
          <w:rFonts w:ascii="Georgia" w:hAnsi="Georgia"/>
          <w:i/>
          <w:iCs/>
        </w:rPr>
      </w:pPr>
      <w:r w:rsidRPr="00A52F85">
        <w:rPr>
          <w:rFonts w:ascii="Georgia" w:hAnsi="Georgia"/>
          <w:u w:val="single"/>
        </w:rPr>
        <w:t>Case Part 2:</w:t>
      </w:r>
      <w:r w:rsidRPr="00A52F85">
        <w:rPr>
          <w:rFonts w:ascii="Georgia" w:hAnsi="Georgia"/>
        </w:rPr>
        <w:t xml:space="preserve"> </w:t>
      </w:r>
      <w:r w:rsidRPr="00A73B68">
        <w:rPr>
          <w:rFonts w:ascii="Georgia" w:hAnsi="Georgia"/>
          <w:i/>
          <w:iCs/>
        </w:rPr>
        <w:t>As the hospice care team worked with the Veteran, he began having significant difficulty with increased anxiety upon wakening early in the morning and finding himself alone. He had previously completed trauma treatment. The LCSW was able to review the coping skills he had previously learned during treatment and found helpful. He successfully incorporated relaxation and breathing exercises into his routine. His family was alerted to increase frequency checks to provide additional reassurance and comfort if they found him awake.</w:t>
      </w:r>
    </w:p>
    <w:p w14:paraId="2A7325CB" w14:textId="77777777" w:rsidR="00BB7194" w:rsidRPr="00A52F85" w:rsidRDefault="00BB7194" w:rsidP="00BB7194">
      <w:pPr>
        <w:spacing w:after="0"/>
        <w:rPr>
          <w:rFonts w:ascii="Georgia" w:hAnsi="Georgia"/>
        </w:rPr>
      </w:pPr>
      <w:r w:rsidRPr="00A52F85">
        <w:rPr>
          <w:rFonts w:ascii="Georgia" w:hAnsi="Georgia"/>
        </w:rPr>
        <w:t>Stage 2: Interventions to Enhance Coping Skills</w:t>
      </w:r>
    </w:p>
    <w:p w14:paraId="1E7DAD26" w14:textId="77777777" w:rsidR="00BB7194" w:rsidRPr="00A73B68" w:rsidRDefault="00BB7194" w:rsidP="00A73B68">
      <w:pPr>
        <w:pStyle w:val="ListParagraph"/>
        <w:numPr>
          <w:ilvl w:val="0"/>
          <w:numId w:val="12"/>
        </w:numPr>
        <w:spacing w:after="0"/>
        <w:rPr>
          <w:rFonts w:ascii="Georgia" w:hAnsi="Georgia"/>
        </w:rPr>
      </w:pPr>
      <w:r w:rsidRPr="00A73B68">
        <w:rPr>
          <w:rFonts w:ascii="Georgia" w:hAnsi="Georgia"/>
        </w:rPr>
        <w:t>Relaxation and breathing re-training</w:t>
      </w:r>
    </w:p>
    <w:p w14:paraId="56683A75" w14:textId="77777777" w:rsidR="00BB7194" w:rsidRPr="00A73B68" w:rsidRDefault="00BB7194" w:rsidP="00A73B68">
      <w:pPr>
        <w:pStyle w:val="ListParagraph"/>
        <w:numPr>
          <w:ilvl w:val="0"/>
          <w:numId w:val="12"/>
        </w:numPr>
        <w:spacing w:after="0"/>
        <w:rPr>
          <w:rFonts w:ascii="Georgia" w:hAnsi="Georgia"/>
        </w:rPr>
      </w:pPr>
      <w:r w:rsidRPr="00A73B68">
        <w:rPr>
          <w:rFonts w:ascii="Georgia" w:hAnsi="Georgia"/>
        </w:rPr>
        <w:t>Sleep apps</w:t>
      </w:r>
    </w:p>
    <w:p w14:paraId="7797886C" w14:textId="77777777" w:rsidR="00BB7194" w:rsidRPr="00A73B68" w:rsidRDefault="00BB7194" w:rsidP="00A73B68">
      <w:pPr>
        <w:pStyle w:val="ListParagraph"/>
        <w:numPr>
          <w:ilvl w:val="0"/>
          <w:numId w:val="12"/>
        </w:numPr>
        <w:spacing w:after="0"/>
        <w:rPr>
          <w:rFonts w:ascii="Georgia" w:hAnsi="Georgia"/>
        </w:rPr>
      </w:pPr>
      <w:r w:rsidRPr="00A73B68">
        <w:rPr>
          <w:rFonts w:ascii="Georgia" w:hAnsi="Georgia"/>
        </w:rPr>
        <w:t>Thought-stopping skills</w:t>
      </w:r>
    </w:p>
    <w:p w14:paraId="0B5982FC" w14:textId="77777777" w:rsidR="00BB7194" w:rsidRPr="00A73B68" w:rsidRDefault="00BB7194" w:rsidP="00A73B68">
      <w:pPr>
        <w:pStyle w:val="ListParagraph"/>
        <w:numPr>
          <w:ilvl w:val="0"/>
          <w:numId w:val="12"/>
        </w:numPr>
        <w:spacing w:after="0"/>
        <w:rPr>
          <w:rFonts w:ascii="Georgia" w:hAnsi="Georgia"/>
        </w:rPr>
      </w:pPr>
      <w:r w:rsidRPr="00A73B68">
        <w:rPr>
          <w:rFonts w:ascii="Georgia" w:hAnsi="Georgia"/>
        </w:rPr>
        <w:t>Mindfulness-based/acceptance skills</w:t>
      </w:r>
    </w:p>
    <w:p w14:paraId="0402B8D2" w14:textId="77777777" w:rsidR="00BB7194" w:rsidRPr="00A73B68" w:rsidRDefault="00BB7194" w:rsidP="00A73B68">
      <w:pPr>
        <w:pStyle w:val="ListParagraph"/>
        <w:numPr>
          <w:ilvl w:val="0"/>
          <w:numId w:val="12"/>
        </w:numPr>
        <w:spacing w:after="0"/>
        <w:rPr>
          <w:rFonts w:ascii="Georgia" w:hAnsi="Georgia"/>
        </w:rPr>
      </w:pPr>
      <w:r w:rsidRPr="00A73B68">
        <w:rPr>
          <w:rFonts w:ascii="Georgia" w:hAnsi="Georgia"/>
        </w:rPr>
        <w:t>Problem-solving interventions</w:t>
      </w:r>
    </w:p>
    <w:p w14:paraId="7778F766" w14:textId="77777777" w:rsidR="00BB7194" w:rsidRPr="00A73B68" w:rsidRDefault="00BB7194" w:rsidP="00A73B68">
      <w:pPr>
        <w:pStyle w:val="ListParagraph"/>
        <w:numPr>
          <w:ilvl w:val="0"/>
          <w:numId w:val="12"/>
        </w:numPr>
        <w:spacing w:after="0"/>
        <w:rPr>
          <w:rFonts w:ascii="Georgia" w:hAnsi="Georgia"/>
        </w:rPr>
      </w:pPr>
      <w:r w:rsidRPr="00A73B68">
        <w:rPr>
          <w:rFonts w:ascii="Georgia" w:hAnsi="Georgia"/>
        </w:rPr>
        <w:t>Communication/social-skills training</w:t>
      </w:r>
    </w:p>
    <w:p w14:paraId="34E698F2" w14:textId="53F76257" w:rsidR="00BB7194" w:rsidRPr="00A73B68" w:rsidRDefault="00BB7194" w:rsidP="00A73B68">
      <w:pPr>
        <w:pStyle w:val="ListParagraph"/>
        <w:numPr>
          <w:ilvl w:val="0"/>
          <w:numId w:val="12"/>
        </w:numPr>
        <w:spacing w:after="0"/>
        <w:rPr>
          <w:rFonts w:ascii="Georgia" w:hAnsi="Georgia"/>
        </w:rPr>
      </w:pPr>
      <w:r w:rsidRPr="00A73B68">
        <w:rPr>
          <w:rFonts w:ascii="Georgia" w:hAnsi="Georgia"/>
        </w:rPr>
        <w:t>Psychoeducation regarding coping skills for PTSD symptoms with patient and family</w:t>
      </w:r>
    </w:p>
    <w:p w14:paraId="0C2E6D29" w14:textId="77777777" w:rsidR="00A73B68" w:rsidRDefault="00A73B68" w:rsidP="00BB7194">
      <w:pPr>
        <w:spacing w:after="0"/>
        <w:rPr>
          <w:rFonts w:ascii="Georgia" w:hAnsi="Georgia"/>
          <w:u w:val="single"/>
        </w:rPr>
      </w:pPr>
    </w:p>
    <w:p w14:paraId="44E885FE" w14:textId="63BE0764" w:rsidR="005B0D62" w:rsidRPr="00A73B68" w:rsidRDefault="005B0D62" w:rsidP="00BB7194">
      <w:pPr>
        <w:spacing w:after="0"/>
        <w:rPr>
          <w:rFonts w:ascii="Georgia" w:hAnsi="Georgia"/>
          <w:i/>
          <w:iCs/>
        </w:rPr>
      </w:pPr>
      <w:r w:rsidRPr="00A52F85">
        <w:rPr>
          <w:rFonts w:ascii="Georgia" w:hAnsi="Georgia"/>
          <w:u w:val="single"/>
        </w:rPr>
        <w:lastRenderedPageBreak/>
        <w:t>Case Part 3:</w:t>
      </w:r>
      <w:r w:rsidRPr="00A52F85">
        <w:rPr>
          <w:rFonts w:ascii="Georgia" w:hAnsi="Georgia"/>
        </w:rPr>
        <w:t xml:space="preserve"> </w:t>
      </w:r>
      <w:r w:rsidRPr="00A73B68">
        <w:rPr>
          <w:rFonts w:ascii="Georgia" w:hAnsi="Georgia"/>
          <w:i/>
          <w:iCs/>
        </w:rPr>
        <w:t xml:space="preserve">As his health declines, his symptoms appear to be worsening. He would like to engage in psychotherapy and at this point in his disease progression he is able to participate in individual sessions but would prefer telehealth. </w:t>
      </w:r>
    </w:p>
    <w:p w14:paraId="145BD796" w14:textId="7E423240" w:rsidR="00BB7194" w:rsidRPr="00A52F85" w:rsidRDefault="00BB7194" w:rsidP="00BB7194">
      <w:pPr>
        <w:spacing w:after="0"/>
        <w:rPr>
          <w:rFonts w:ascii="Georgia" w:hAnsi="Georgia"/>
        </w:rPr>
      </w:pPr>
      <w:r w:rsidRPr="00A52F85">
        <w:rPr>
          <w:rFonts w:ascii="Georgia" w:hAnsi="Georgia"/>
        </w:rPr>
        <w:t>While many symptoms are successfully managed using techniques from the first two stages</w:t>
      </w:r>
      <w:r w:rsidR="005B0D62" w:rsidRPr="00A52F85">
        <w:rPr>
          <w:rFonts w:ascii="Georgia" w:hAnsi="Georgia"/>
        </w:rPr>
        <w:t>, i</w:t>
      </w:r>
      <w:r w:rsidRPr="00A52F85">
        <w:rPr>
          <w:rFonts w:ascii="Georgia" w:hAnsi="Georgia"/>
        </w:rPr>
        <w:t>f the Veteran desires further intervention, this is the point in the model that a hospice agency would refer to another provider trained in evidence based treatments for PTSD if they do not have one on staff.</w:t>
      </w:r>
    </w:p>
    <w:p w14:paraId="43957013" w14:textId="77777777" w:rsidR="005B0D62" w:rsidRPr="00A52F85" w:rsidRDefault="005B0D62" w:rsidP="005B0D62">
      <w:pPr>
        <w:spacing w:after="0"/>
        <w:rPr>
          <w:rFonts w:ascii="Georgia" w:hAnsi="Georgia"/>
        </w:rPr>
      </w:pPr>
      <w:r w:rsidRPr="00A52F85">
        <w:rPr>
          <w:rFonts w:ascii="Georgia" w:hAnsi="Georgia"/>
        </w:rPr>
        <w:t>Stage 3: Referral to Treat Specific Trauma Concerns</w:t>
      </w:r>
    </w:p>
    <w:p w14:paraId="56F961FE" w14:textId="77777777" w:rsidR="005B0D62" w:rsidRPr="00A73B68" w:rsidRDefault="005B0D62" w:rsidP="00A73B68">
      <w:pPr>
        <w:pStyle w:val="ListParagraph"/>
        <w:numPr>
          <w:ilvl w:val="0"/>
          <w:numId w:val="13"/>
        </w:numPr>
        <w:spacing w:after="0"/>
        <w:rPr>
          <w:rFonts w:ascii="Georgia" w:hAnsi="Georgia"/>
        </w:rPr>
      </w:pPr>
      <w:r w:rsidRPr="00A73B68">
        <w:rPr>
          <w:rFonts w:ascii="Georgia" w:hAnsi="Georgia"/>
        </w:rPr>
        <w:t>Apply traditional recommended exposure-based methods if appropriate given prognosis and energy level.</w:t>
      </w:r>
    </w:p>
    <w:p w14:paraId="383125FD" w14:textId="77777777" w:rsidR="005B0D62" w:rsidRPr="00A73B68" w:rsidRDefault="005B0D62" w:rsidP="00A73B68">
      <w:pPr>
        <w:pStyle w:val="ListParagraph"/>
        <w:numPr>
          <w:ilvl w:val="0"/>
          <w:numId w:val="13"/>
        </w:numPr>
        <w:spacing w:after="0"/>
        <w:rPr>
          <w:rFonts w:ascii="Georgia" w:hAnsi="Georgia"/>
        </w:rPr>
      </w:pPr>
      <w:r w:rsidRPr="00A73B68">
        <w:rPr>
          <w:rFonts w:ascii="Georgia" w:hAnsi="Georgia"/>
        </w:rPr>
        <w:t>Telehealth options</w:t>
      </w:r>
    </w:p>
    <w:p w14:paraId="508B3725" w14:textId="77777777" w:rsidR="005B0D62" w:rsidRPr="00A73B68" w:rsidRDefault="005B0D62" w:rsidP="00A73B68">
      <w:pPr>
        <w:pStyle w:val="ListParagraph"/>
        <w:numPr>
          <w:ilvl w:val="0"/>
          <w:numId w:val="13"/>
        </w:numPr>
        <w:spacing w:after="0"/>
        <w:rPr>
          <w:rFonts w:ascii="Georgia" w:hAnsi="Georgia"/>
        </w:rPr>
      </w:pPr>
      <w:r w:rsidRPr="00A73B68">
        <w:rPr>
          <w:rFonts w:ascii="Georgia" w:hAnsi="Georgia"/>
        </w:rPr>
        <w:t xml:space="preserve">Modified EMDR – “On-the-spot” </w:t>
      </w:r>
    </w:p>
    <w:p w14:paraId="07CF774A" w14:textId="77777777" w:rsidR="005B0D62" w:rsidRPr="00A73B68" w:rsidRDefault="005B0D62" w:rsidP="00A73B68">
      <w:pPr>
        <w:pStyle w:val="ListParagraph"/>
        <w:numPr>
          <w:ilvl w:val="0"/>
          <w:numId w:val="13"/>
        </w:numPr>
        <w:spacing w:after="0"/>
        <w:rPr>
          <w:rFonts w:ascii="Georgia" w:hAnsi="Georgia"/>
        </w:rPr>
      </w:pPr>
      <w:r w:rsidRPr="00A73B68">
        <w:rPr>
          <w:rFonts w:ascii="Georgia" w:hAnsi="Georgia"/>
        </w:rPr>
        <w:t>“Life-review-based” exposure approach</w:t>
      </w:r>
    </w:p>
    <w:p w14:paraId="3D1FF420" w14:textId="77777777" w:rsidR="005B0D62" w:rsidRPr="00A73B68" w:rsidRDefault="005B0D62" w:rsidP="00A73B68">
      <w:pPr>
        <w:pStyle w:val="ListParagraph"/>
        <w:numPr>
          <w:ilvl w:val="0"/>
          <w:numId w:val="13"/>
        </w:numPr>
        <w:spacing w:after="0"/>
        <w:rPr>
          <w:rFonts w:ascii="Georgia" w:hAnsi="Georgia"/>
        </w:rPr>
      </w:pPr>
      <w:r w:rsidRPr="00A73B68">
        <w:rPr>
          <w:rFonts w:ascii="Georgia" w:hAnsi="Georgia"/>
        </w:rPr>
        <w:t>Spiritually oriented psychotherapy</w:t>
      </w:r>
    </w:p>
    <w:p w14:paraId="4C8EC174" w14:textId="55530741" w:rsidR="005B0D62" w:rsidRPr="00A73B68" w:rsidRDefault="005B0D62" w:rsidP="00A73B68">
      <w:pPr>
        <w:pStyle w:val="ListParagraph"/>
        <w:numPr>
          <w:ilvl w:val="0"/>
          <w:numId w:val="13"/>
        </w:numPr>
        <w:spacing w:after="0"/>
        <w:rPr>
          <w:rFonts w:ascii="Georgia" w:hAnsi="Georgia"/>
        </w:rPr>
      </w:pPr>
      <w:r w:rsidRPr="00A73B68">
        <w:rPr>
          <w:rFonts w:ascii="Georgia" w:hAnsi="Georgia"/>
        </w:rPr>
        <w:t>Complementary and Alternative approaches</w:t>
      </w:r>
    </w:p>
    <w:p w14:paraId="6D4A1EC7" w14:textId="4F8BB426" w:rsidR="004E7903" w:rsidRDefault="004E7903" w:rsidP="005B0D62">
      <w:pPr>
        <w:spacing w:after="0"/>
        <w:rPr>
          <w:rFonts w:ascii="Georgia" w:hAnsi="Georgia"/>
        </w:rPr>
      </w:pPr>
    </w:p>
    <w:p w14:paraId="3D8AF963" w14:textId="29F8821F" w:rsidR="004E7903" w:rsidRPr="00A52F85" w:rsidRDefault="004E7903" w:rsidP="005B0D62">
      <w:pPr>
        <w:spacing w:after="0"/>
        <w:rPr>
          <w:rFonts w:ascii="Georgia" w:hAnsi="Georgia"/>
        </w:rPr>
      </w:pPr>
      <w:proofErr w:type="spellStart"/>
      <w:r w:rsidRPr="004E7903">
        <w:rPr>
          <w:rFonts w:ascii="Georgia" w:hAnsi="Georgia"/>
        </w:rPr>
        <w:t>Sorocco</w:t>
      </w:r>
      <w:proofErr w:type="spellEnd"/>
      <w:r w:rsidRPr="004E7903">
        <w:rPr>
          <w:rFonts w:ascii="Georgia" w:hAnsi="Georgia"/>
        </w:rPr>
        <w:t xml:space="preserve"> and </w:t>
      </w:r>
      <w:proofErr w:type="spellStart"/>
      <w:r w:rsidRPr="004E7903">
        <w:rPr>
          <w:rFonts w:ascii="Georgia" w:hAnsi="Georgia"/>
        </w:rPr>
        <w:t>Bratkovich</w:t>
      </w:r>
      <w:proofErr w:type="spellEnd"/>
      <w:r w:rsidRPr="004E7903">
        <w:rPr>
          <w:rFonts w:ascii="Georgia" w:hAnsi="Georgia"/>
        </w:rPr>
        <w:t xml:space="preserve"> (2018); </w:t>
      </w:r>
      <w:proofErr w:type="spellStart"/>
      <w:r w:rsidRPr="004E7903">
        <w:rPr>
          <w:rFonts w:ascii="Georgia" w:hAnsi="Georgia"/>
        </w:rPr>
        <w:t>Feldman.B</w:t>
      </w:r>
      <w:proofErr w:type="spellEnd"/>
      <w:r w:rsidRPr="004E7903">
        <w:rPr>
          <w:rFonts w:ascii="Georgia" w:hAnsi="Georgia"/>
        </w:rPr>
        <w:t xml:space="preserve">., </w:t>
      </w:r>
      <w:proofErr w:type="spellStart"/>
      <w:r w:rsidRPr="004E7903">
        <w:rPr>
          <w:rFonts w:ascii="Georgia" w:hAnsi="Georgia"/>
        </w:rPr>
        <w:t>Sorocco</w:t>
      </w:r>
      <w:proofErr w:type="spellEnd"/>
      <w:r w:rsidRPr="004E7903">
        <w:rPr>
          <w:rFonts w:ascii="Georgia" w:hAnsi="Georgia"/>
        </w:rPr>
        <w:t xml:space="preserve">, </w:t>
      </w:r>
      <w:proofErr w:type="spellStart"/>
      <w:r w:rsidRPr="004E7903">
        <w:rPr>
          <w:rFonts w:ascii="Georgia" w:hAnsi="Georgia"/>
        </w:rPr>
        <w:t>Bratkovich</w:t>
      </w:r>
      <w:proofErr w:type="spellEnd"/>
      <w:r w:rsidRPr="004E7903">
        <w:rPr>
          <w:rFonts w:ascii="Georgia" w:hAnsi="Georgia"/>
        </w:rPr>
        <w:t xml:space="preserve"> (2014); Based on </w:t>
      </w:r>
      <w:proofErr w:type="spellStart"/>
      <w:r w:rsidRPr="004E7903">
        <w:rPr>
          <w:rFonts w:ascii="Georgia" w:hAnsi="Georgia"/>
        </w:rPr>
        <w:t>Hyer</w:t>
      </w:r>
      <w:proofErr w:type="spellEnd"/>
      <w:r w:rsidRPr="004E7903">
        <w:rPr>
          <w:rFonts w:ascii="Georgia" w:hAnsi="Georgia"/>
        </w:rPr>
        <w:t xml:space="preserve"> &amp; Woods (1998)</w:t>
      </w:r>
    </w:p>
    <w:p w14:paraId="3FB46614" w14:textId="06BCE4DC" w:rsidR="008A112E" w:rsidRPr="00A52F85" w:rsidRDefault="008A112E" w:rsidP="005B0D62">
      <w:pPr>
        <w:spacing w:after="0"/>
        <w:rPr>
          <w:rFonts w:ascii="Georgia" w:hAnsi="Georgia"/>
        </w:rPr>
      </w:pPr>
    </w:p>
    <w:p w14:paraId="367A7521" w14:textId="3A790304" w:rsidR="008A112E" w:rsidRPr="00A52F85" w:rsidRDefault="00FD527F" w:rsidP="008A112E">
      <w:pPr>
        <w:spacing w:after="0"/>
        <w:rPr>
          <w:rFonts w:ascii="Georgia" w:hAnsi="Georgia"/>
          <w:b/>
          <w:bCs/>
        </w:rPr>
      </w:pPr>
      <w:r w:rsidRPr="00A52F85">
        <w:rPr>
          <w:rFonts w:ascii="Georgia" w:hAnsi="Georgia"/>
          <w:b/>
          <w:bCs/>
        </w:rPr>
        <w:t>Moral Injury:</w:t>
      </w:r>
      <w:r w:rsidR="00A52F85" w:rsidRPr="00A52F85">
        <w:rPr>
          <w:rFonts w:ascii="Georgia" w:hAnsi="Georgia"/>
          <w:b/>
          <w:bCs/>
        </w:rPr>
        <w:t xml:space="preserve"> </w:t>
      </w:r>
      <w:r w:rsidR="008A112E" w:rsidRPr="00A52F85">
        <w:rPr>
          <w:rFonts w:ascii="Georgia" w:hAnsi="Georgia"/>
        </w:rPr>
        <w:t>The Stress First Aid Model</w:t>
      </w:r>
    </w:p>
    <w:p w14:paraId="12EC336E" w14:textId="77777777" w:rsidR="008A112E" w:rsidRPr="00A52F85" w:rsidRDefault="008A112E" w:rsidP="008A112E">
      <w:pPr>
        <w:spacing w:after="0"/>
        <w:rPr>
          <w:rFonts w:ascii="Georgia" w:hAnsi="Georgia"/>
        </w:rPr>
      </w:pPr>
      <w:r w:rsidRPr="00A52F85">
        <w:rPr>
          <w:rFonts w:ascii="Georgia" w:hAnsi="Georgia"/>
        </w:rPr>
        <w:t>Stress first aid is a model that was developed in military settings to help service members have better self-care and provide peer support to each other. It has applicability in hospice and palliative care settings with Veterans because the actions of stress for state are simple and very much tailored towards military culture.</w:t>
      </w:r>
    </w:p>
    <w:p w14:paraId="0A7DBE88" w14:textId="77777777" w:rsidR="008A112E" w:rsidRPr="00A52F85" w:rsidRDefault="008A112E" w:rsidP="008A112E">
      <w:pPr>
        <w:spacing w:after="0"/>
        <w:rPr>
          <w:rFonts w:ascii="Georgia" w:hAnsi="Georgia"/>
        </w:rPr>
      </w:pPr>
      <w:r w:rsidRPr="00A52F85">
        <w:rPr>
          <w:rFonts w:ascii="Georgia" w:hAnsi="Georgia"/>
        </w:rPr>
        <w:t>Stress First Aid is based on research literature that says that people tend to do better when they feel safe are able to calm themselves, feel connected to others, feel like they can get through what they're having to deal with, or have a sense of hope.</w:t>
      </w:r>
    </w:p>
    <w:p w14:paraId="15032A65" w14:textId="77777777" w:rsidR="008A112E" w:rsidRPr="00A52F85" w:rsidRDefault="008A112E" w:rsidP="008A112E">
      <w:pPr>
        <w:spacing w:after="0"/>
        <w:rPr>
          <w:rFonts w:ascii="Georgia" w:hAnsi="Georgia"/>
        </w:rPr>
      </w:pPr>
      <w:r w:rsidRPr="00A52F85">
        <w:rPr>
          <w:rFonts w:ascii="Georgia" w:hAnsi="Georgia"/>
        </w:rPr>
        <w:t>Stress First Aid maps onto these five elements, and adds two more, check and coordinate because it is a long-term model that starts with assessing ourselves and others (check) and may require coordinating with others in order to access other resources and ensure progress or recovery:</w:t>
      </w:r>
    </w:p>
    <w:p w14:paraId="357E2701" w14:textId="77777777" w:rsidR="008A112E" w:rsidRPr="00A52F85" w:rsidRDefault="008A112E" w:rsidP="008A112E">
      <w:pPr>
        <w:numPr>
          <w:ilvl w:val="0"/>
          <w:numId w:val="11"/>
        </w:numPr>
        <w:spacing w:after="0"/>
        <w:rPr>
          <w:rFonts w:ascii="Georgia" w:hAnsi="Georgia"/>
        </w:rPr>
      </w:pPr>
      <w:r w:rsidRPr="00A52F85">
        <w:rPr>
          <w:rFonts w:ascii="Georgia" w:hAnsi="Georgia"/>
        </w:rPr>
        <w:t>Check should be continuous, and it involves observing, paying attention, and checking in on people on a regular basis.</w:t>
      </w:r>
    </w:p>
    <w:p w14:paraId="43AB21B0" w14:textId="77777777" w:rsidR="008A112E" w:rsidRPr="00A52F85" w:rsidRDefault="008A112E" w:rsidP="008A112E">
      <w:pPr>
        <w:numPr>
          <w:ilvl w:val="0"/>
          <w:numId w:val="11"/>
        </w:numPr>
        <w:spacing w:after="0"/>
        <w:rPr>
          <w:rFonts w:ascii="Georgia" w:hAnsi="Georgia"/>
        </w:rPr>
      </w:pPr>
      <w:r w:rsidRPr="00A52F85">
        <w:rPr>
          <w:rFonts w:ascii="Georgia" w:hAnsi="Georgia"/>
        </w:rPr>
        <w:t xml:space="preserve">Coordinate should also be continuous, and it involves always being aware of additional resources that you may need to refer to, if your SFA actions aren’t </w:t>
      </w:r>
      <w:proofErr w:type="gramStart"/>
      <w:r w:rsidRPr="00A52F85">
        <w:rPr>
          <w:rFonts w:ascii="Georgia" w:hAnsi="Georgia"/>
        </w:rPr>
        <w:t>sufficient</w:t>
      </w:r>
      <w:proofErr w:type="gramEnd"/>
      <w:r w:rsidRPr="00A52F85">
        <w:rPr>
          <w:rFonts w:ascii="Georgia" w:hAnsi="Georgia"/>
        </w:rPr>
        <w:t xml:space="preserve"> to make a difference in alleviating stress reactions.</w:t>
      </w:r>
    </w:p>
    <w:p w14:paraId="17382BFD" w14:textId="77777777" w:rsidR="008A112E" w:rsidRPr="00A52F85" w:rsidRDefault="008A112E" w:rsidP="008A112E">
      <w:pPr>
        <w:numPr>
          <w:ilvl w:val="0"/>
          <w:numId w:val="11"/>
        </w:numPr>
        <w:spacing w:after="0"/>
        <w:rPr>
          <w:rFonts w:ascii="Georgia" w:hAnsi="Georgia"/>
        </w:rPr>
      </w:pPr>
      <w:r w:rsidRPr="00A52F85">
        <w:rPr>
          <w:rFonts w:ascii="Georgia" w:hAnsi="Georgia"/>
        </w:rPr>
        <w:t xml:space="preserve">Cover maps onto helping a person feel safer. </w:t>
      </w:r>
    </w:p>
    <w:p w14:paraId="60FC5496" w14:textId="77777777" w:rsidR="008A112E" w:rsidRPr="00A52F85" w:rsidRDefault="008A112E" w:rsidP="008A112E">
      <w:pPr>
        <w:numPr>
          <w:ilvl w:val="0"/>
          <w:numId w:val="11"/>
        </w:numPr>
        <w:spacing w:after="0"/>
        <w:rPr>
          <w:rFonts w:ascii="Georgia" w:hAnsi="Georgia"/>
        </w:rPr>
      </w:pPr>
      <w:r w:rsidRPr="00A52F85">
        <w:rPr>
          <w:rFonts w:ascii="Georgia" w:hAnsi="Georgia"/>
        </w:rPr>
        <w:t xml:space="preserve">Calm involves calming the person down or staying calm through an extended difficult experience. </w:t>
      </w:r>
    </w:p>
    <w:p w14:paraId="4B45E9DD" w14:textId="77777777" w:rsidR="008A112E" w:rsidRPr="00A52F85" w:rsidRDefault="008A112E" w:rsidP="008A112E">
      <w:pPr>
        <w:numPr>
          <w:ilvl w:val="0"/>
          <w:numId w:val="11"/>
        </w:numPr>
        <w:spacing w:after="0"/>
        <w:rPr>
          <w:rFonts w:ascii="Georgia" w:hAnsi="Georgia"/>
        </w:rPr>
      </w:pPr>
      <w:r w:rsidRPr="00A52F85">
        <w:rPr>
          <w:rFonts w:ascii="Georgia" w:hAnsi="Georgia"/>
        </w:rPr>
        <w:t xml:space="preserve">Connect involves helping a person feel a greater sense of connection to others, which may be peers, mentors, or family members. This is important because when people are stressed or responding to moral injury or PTSD, they often isolate themselves from others, and remove the possibility of social support, which of been shown to be very helpful in recovery from many types of stress. </w:t>
      </w:r>
    </w:p>
    <w:p w14:paraId="5429A84A" w14:textId="77777777" w:rsidR="008A112E" w:rsidRPr="00A52F85" w:rsidRDefault="008A112E" w:rsidP="008A112E">
      <w:pPr>
        <w:numPr>
          <w:ilvl w:val="0"/>
          <w:numId w:val="11"/>
        </w:numPr>
        <w:spacing w:after="0"/>
        <w:rPr>
          <w:rFonts w:ascii="Georgia" w:hAnsi="Georgia"/>
        </w:rPr>
      </w:pPr>
      <w:r w:rsidRPr="00A52F85">
        <w:rPr>
          <w:rFonts w:ascii="Georgia" w:hAnsi="Georgia"/>
        </w:rPr>
        <w:t xml:space="preserve">Competence involves helping a person feel more capable in </w:t>
      </w:r>
      <w:proofErr w:type="gramStart"/>
      <w:r w:rsidRPr="00A52F85">
        <w:rPr>
          <w:rFonts w:ascii="Georgia" w:hAnsi="Georgia"/>
        </w:rPr>
        <w:t>a number of</w:t>
      </w:r>
      <w:proofErr w:type="gramEnd"/>
      <w:r w:rsidRPr="00A52F85">
        <w:rPr>
          <w:rFonts w:ascii="Georgia" w:hAnsi="Georgia"/>
        </w:rPr>
        <w:t xml:space="preserve"> different ways, including feeling more capable to handle their own stress reactions, or feeling better able to function and recover from stressful situations. </w:t>
      </w:r>
    </w:p>
    <w:p w14:paraId="5D29F307" w14:textId="77777777" w:rsidR="008A112E" w:rsidRPr="00A52F85" w:rsidRDefault="008A112E" w:rsidP="008A112E">
      <w:pPr>
        <w:numPr>
          <w:ilvl w:val="0"/>
          <w:numId w:val="11"/>
        </w:numPr>
        <w:spacing w:after="0"/>
        <w:rPr>
          <w:rFonts w:ascii="Georgia" w:hAnsi="Georgia"/>
        </w:rPr>
      </w:pPr>
      <w:r w:rsidRPr="00A52F85">
        <w:rPr>
          <w:rFonts w:ascii="Georgia" w:hAnsi="Georgia"/>
        </w:rPr>
        <w:t>The last element is Confidence, which maps onto helping people have more hope or Confidence in themselves, life, or their spiritual beliefs or values. It can also sometimes involve helping reduce their sense of guilt or shame, or philosophical questions that arise as a result of the stressors in their life.</w:t>
      </w:r>
    </w:p>
    <w:p w14:paraId="2D5D2CB6" w14:textId="77777777" w:rsidR="008A112E" w:rsidRPr="00A52F85" w:rsidRDefault="008A112E" w:rsidP="008A112E">
      <w:pPr>
        <w:numPr>
          <w:ilvl w:val="0"/>
          <w:numId w:val="11"/>
        </w:numPr>
        <w:spacing w:after="0"/>
        <w:rPr>
          <w:rFonts w:ascii="Georgia" w:hAnsi="Georgia"/>
        </w:rPr>
      </w:pPr>
      <w:r w:rsidRPr="00A52F85">
        <w:rPr>
          <w:rFonts w:ascii="Georgia" w:hAnsi="Georgia"/>
        </w:rPr>
        <w:t xml:space="preserve">This diagram makes it seem like these actions are sequential, </w:t>
      </w:r>
      <w:proofErr w:type="gramStart"/>
      <w:r w:rsidRPr="00A52F85">
        <w:rPr>
          <w:rFonts w:ascii="Georgia" w:hAnsi="Georgia"/>
        </w:rPr>
        <w:t>but in actuality, Check</w:t>
      </w:r>
      <w:proofErr w:type="gramEnd"/>
      <w:r w:rsidRPr="00A52F85">
        <w:rPr>
          <w:rFonts w:ascii="Georgia" w:hAnsi="Georgia"/>
        </w:rPr>
        <w:t xml:space="preserve"> and Coordinate are continuous, and the others are only used as needed.</w:t>
      </w:r>
    </w:p>
    <w:p w14:paraId="17A48C5D" w14:textId="69858BAE" w:rsidR="008A112E" w:rsidRPr="00A52F85" w:rsidRDefault="008A112E" w:rsidP="005B0D62">
      <w:pPr>
        <w:numPr>
          <w:ilvl w:val="0"/>
          <w:numId w:val="11"/>
        </w:numPr>
        <w:spacing w:after="0"/>
        <w:rPr>
          <w:rFonts w:ascii="Georgia" w:hAnsi="Georgia"/>
        </w:rPr>
      </w:pPr>
      <w:r w:rsidRPr="00A52F85">
        <w:rPr>
          <w:rFonts w:ascii="Georgia" w:hAnsi="Georgia"/>
        </w:rPr>
        <w:t xml:space="preserve">The goal of SFA is to move people towards wellness. </w:t>
      </w:r>
    </w:p>
    <w:p w14:paraId="681642BC" w14:textId="434C7950" w:rsidR="008A112E" w:rsidRPr="00A52F85" w:rsidRDefault="008A112E" w:rsidP="00FD527F">
      <w:pPr>
        <w:spacing w:after="0"/>
        <w:jc w:val="center"/>
        <w:rPr>
          <w:rFonts w:ascii="Georgia" w:hAnsi="Georgia"/>
          <w:sz w:val="20"/>
          <w:szCs w:val="20"/>
        </w:rPr>
      </w:pPr>
      <w:r w:rsidRPr="00A52F85">
        <w:rPr>
          <w:rFonts w:ascii="Georgia" w:hAnsi="Georgia"/>
          <w:noProof/>
          <w:sz w:val="20"/>
          <w:szCs w:val="20"/>
        </w:rPr>
        <w:lastRenderedPageBreak/>
        <w:drawing>
          <wp:inline distT="0" distB="0" distL="0" distR="0" wp14:anchorId="47D2174C" wp14:editId="3F1024CA">
            <wp:extent cx="4275117" cy="24045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2879" cy="2420118"/>
                    </a:xfrm>
                    <a:prstGeom prst="rect">
                      <a:avLst/>
                    </a:prstGeom>
                    <a:noFill/>
                  </pic:spPr>
                </pic:pic>
              </a:graphicData>
            </a:graphic>
          </wp:inline>
        </w:drawing>
      </w:r>
    </w:p>
    <w:p w14:paraId="6060EF61" w14:textId="77777777" w:rsidR="000C517D" w:rsidRPr="00A52F85" w:rsidRDefault="000C517D" w:rsidP="000C517D">
      <w:pPr>
        <w:pStyle w:val="Heading1"/>
        <w:rPr>
          <w:rFonts w:ascii="Georgia" w:hAnsi="Georgia" w:cstheme="minorHAnsi"/>
          <w:b/>
        </w:rPr>
      </w:pPr>
      <w:bookmarkStart w:id="1" w:name="_Hlk17284234"/>
      <w:r w:rsidRPr="00A52F85">
        <w:rPr>
          <w:rFonts w:ascii="Georgia" w:hAnsi="Georgia" w:cstheme="minorHAnsi"/>
          <w:b/>
        </w:rPr>
        <w:t xml:space="preserve">Trauma Reactions and Symptoms </w:t>
      </w:r>
    </w:p>
    <w:p w14:paraId="01CC376E" w14:textId="77777777" w:rsidR="000C517D" w:rsidRPr="00A52F85" w:rsidRDefault="000C517D" w:rsidP="000C517D">
      <w:pPr>
        <w:rPr>
          <w:rFonts w:ascii="Georgia" w:hAnsi="Georgia" w:cstheme="minorHAnsi"/>
        </w:rPr>
      </w:pPr>
    </w:p>
    <w:tbl>
      <w:tblPr>
        <w:tblStyle w:val="TableGrid"/>
        <w:tblW w:w="0" w:type="auto"/>
        <w:tblLook w:val="04A0" w:firstRow="1" w:lastRow="0" w:firstColumn="1" w:lastColumn="0" w:noHBand="0" w:noVBand="1"/>
      </w:tblPr>
      <w:tblGrid>
        <w:gridCol w:w="5035"/>
        <w:gridCol w:w="5130"/>
      </w:tblGrid>
      <w:tr w:rsidR="000C517D" w:rsidRPr="00A52F85" w14:paraId="10F1ED0B" w14:textId="77777777" w:rsidTr="00EB7ED4">
        <w:tc>
          <w:tcPr>
            <w:tcW w:w="5035" w:type="dxa"/>
          </w:tcPr>
          <w:p w14:paraId="12772C9D"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 xml:space="preserve">Immediate Emotional Reactions </w:t>
            </w:r>
          </w:p>
          <w:p w14:paraId="00F7389E" w14:textId="77777777" w:rsidR="000C517D" w:rsidRPr="00A52F85" w:rsidRDefault="000C517D" w:rsidP="00AA5E27">
            <w:pPr>
              <w:pStyle w:val="NoSpacing"/>
              <w:rPr>
                <w:rFonts w:ascii="Georgia" w:hAnsi="Georgia" w:cstheme="minorHAnsi"/>
              </w:rPr>
            </w:pPr>
            <w:r w:rsidRPr="00A52F85">
              <w:rPr>
                <w:rFonts w:ascii="Georgia" w:hAnsi="Georgia" w:cstheme="minorHAnsi"/>
              </w:rPr>
              <w:t>Numbness and detachment</w:t>
            </w:r>
          </w:p>
          <w:p w14:paraId="2743A4A5" w14:textId="77777777" w:rsidR="000C517D" w:rsidRPr="00A52F85" w:rsidRDefault="000C517D" w:rsidP="00AA5E27">
            <w:pPr>
              <w:pStyle w:val="NoSpacing"/>
              <w:rPr>
                <w:rFonts w:ascii="Georgia" w:hAnsi="Georgia" w:cstheme="minorHAnsi"/>
              </w:rPr>
            </w:pPr>
            <w:r w:rsidRPr="00A52F85">
              <w:rPr>
                <w:rFonts w:ascii="Georgia" w:hAnsi="Georgia" w:cstheme="minorHAnsi"/>
              </w:rPr>
              <w:t>Anxiety or severe fear</w:t>
            </w:r>
          </w:p>
          <w:p w14:paraId="69101DF7" w14:textId="77777777" w:rsidR="000C517D" w:rsidRPr="00A52F85" w:rsidRDefault="000C517D" w:rsidP="00AA5E27">
            <w:pPr>
              <w:pStyle w:val="NoSpacing"/>
              <w:rPr>
                <w:rFonts w:ascii="Georgia" w:hAnsi="Georgia" w:cstheme="minorHAnsi"/>
              </w:rPr>
            </w:pPr>
            <w:r w:rsidRPr="00A52F85">
              <w:rPr>
                <w:rFonts w:ascii="Georgia" w:hAnsi="Georgia" w:cstheme="minorHAnsi"/>
              </w:rPr>
              <w:t>Guilt (including survivor guilt)</w:t>
            </w:r>
          </w:p>
          <w:p w14:paraId="2A5A71C6" w14:textId="77777777" w:rsidR="000C517D" w:rsidRPr="00A52F85" w:rsidRDefault="000C517D" w:rsidP="00AA5E27">
            <w:pPr>
              <w:pStyle w:val="NoSpacing"/>
              <w:rPr>
                <w:rFonts w:ascii="Georgia" w:hAnsi="Georgia" w:cstheme="minorHAnsi"/>
              </w:rPr>
            </w:pPr>
            <w:r w:rsidRPr="00A52F85">
              <w:rPr>
                <w:rFonts w:ascii="Georgia" w:hAnsi="Georgia" w:cstheme="minorHAnsi"/>
              </w:rPr>
              <w:t>Exhilaration as a result of surviving</w:t>
            </w:r>
          </w:p>
          <w:p w14:paraId="6ACB7D69" w14:textId="77777777" w:rsidR="000C517D" w:rsidRPr="00A52F85" w:rsidRDefault="000C517D" w:rsidP="00AA5E27">
            <w:pPr>
              <w:pStyle w:val="NoSpacing"/>
              <w:rPr>
                <w:rFonts w:ascii="Georgia" w:hAnsi="Georgia" w:cstheme="minorHAnsi"/>
              </w:rPr>
            </w:pPr>
            <w:r w:rsidRPr="00A52F85">
              <w:rPr>
                <w:rFonts w:ascii="Georgia" w:hAnsi="Georgia" w:cstheme="minorHAnsi"/>
              </w:rPr>
              <w:t>Anger</w:t>
            </w:r>
          </w:p>
          <w:p w14:paraId="1B972619" w14:textId="77777777" w:rsidR="000C517D" w:rsidRPr="00A52F85" w:rsidRDefault="000C517D" w:rsidP="00AA5E27">
            <w:pPr>
              <w:pStyle w:val="NoSpacing"/>
              <w:rPr>
                <w:rFonts w:ascii="Georgia" w:hAnsi="Georgia" w:cstheme="minorHAnsi"/>
              </w:rPr>
            </w:pPr>
            <w:r w:rsidRPr="00A52F85">
              <w:rPr>
                <w:rFonts w:ascii="Georgia" w:hAnsi="Georgia" w:cstheme="minorHAnsi"/>
              </w:rPr>
              <w:t>Sadness</w:t>
            </w:r>
          </w:p>
          <w:p w14:paraId="109D57CA" w14:textId="77777777" w:rsidR="000C517D" w:rsidRPr="00A52F85" w:rsidRDefault="000C517D" w:rsidP="00AA5E27">
            <w:pPr>
              <w:pStyle w:val="NoSpacing"/>
              <w:rPr>
                <w:rFonts w:ascii="Georgia" w:hAnsi="Georgia" w:cstheme="minorHAnsi"/>
              </w:rPr>
            </w:pPr>
            <w:r w:rsidRPr="00A52F85">
              <w:rPr>
                <w:rFonts w:ascii="Georgia" w:hAnsi="Georgia" w:cstheme="minorHAnsi"/>
              </w:rPr>
              <w:t>Helplessness</w:t>
            </w:r>
          </w:p>
          <w:p w14:paraId="7F3D9787" w14:textId="77777777" w:rsidR="000C517D" w:rsidRPr="00A52F85" w:rsidRDefault="000C517D" w:rsidP="00AA5E27">
            <w:pPr>
              <w:pStyle w:val="NoSpacing"/>
              <w:rPr>
                <w:rFonts w:ascii="Georgia" w:hAnsi="Georgia" w:cstheme="minorHAnsi"/>
              </w:rPr>
            </w:pPr>
            <w:r w:rsidRPr="00A52F85">
              <w:rPr>
                <w:rFonts w:ascii="Georgia" w:hAnsi="Georgia" w:cstheme="minorHAnsi"/>
              </w:rPr>
              <w:t>Feeling unreal; depersonalization (e.g., feeling</w:t>
            </w:r>
          </w:p>
          <w:p w14:paraId="78EB0A41" w14:textId="77777777" w:rsidR="000C517D" w:rsidRPr="00A52F85" w:rsidRDefault="000C517D" w:rsidP="00AA5E27">
            <w:pPr>
              <w:pStyle w:val="NoSpacing"/>
              <w:rPr>
                <w:rFonts w:ascii="Georgia" w:hAnsi="Georgia" w:cstheme="minorHAnsi"/>
              </w:rPr>
            </w:pPr>
            <w:r w:rsidRPr="00A52F85">
              <w:rPr>
                <w:rFonts w:ascii="Georgia" w:hAnsi="Georgia" w:cstheme="minorHAnsi"/>
              </w:rPr>
              <w:t>as if you are watching yourself)</w:t>
            </w:r>
          </w:p>
          <w:p w14:paraId="6BF55553" w14:textId="77777777" w:rsidR="000C517D" w:rsidRPr="00A52F85" w:rsidRDefault="000C517D" w:rsidP="00AA5E27">
            <w:pPr>
              <w:pStyle w:val="NoSpacing"/>
              <w:rPr>
                <w:rFonts w:ascii="Georgia" w:hAnsi="Georgia" w:cstheme="minorHAnsi"/>
              </w:rPr>
            </w:pPr>
            <w:r w:rsidRPr="00A52F85">
              <w:rPr>
                <w:rFonts w:ascii="Georgia" w:hAnsi="Georgia" w:cstheme="minorHAnsi"/>
              </w:rPr>
              <w:t>Disorientation</w:t>
            </w:r>
          </w:p>
          <w:p w14:paraId="3DD738C7" w14:textId="77777777" w:rsidR="000C517D" w:rsidRPr="00A52F85" w:rsidRDefault="000C517D" w:rsidP="00AA5E27">
            <w:pPr>
              <w:pStyle w:val="NoSpacing"/>
              <w:rPr>
                <w:rFonts w:ascii="Georgia" w:hAnsi="Georgia" w:cstheme="minorHAnsi"/>
              </w:rPr>
            </w:pPr>
            <w:r w:rsidRPr="00A52F85">
              <w:rPr>
                <w:rFonts w:ascii="Georgia" w:hAnsi="Georgia" w:cstheme="minorHAnsi"/>
              </w:rPr>
              <w:t>Feeling out of control</w:t>
            </w:r>
          </w:p>
          <w:p w14:paraId="04AA0C3A" w14:textId="77777777" w:rsidR="000C517D" w:rsidRPr="00A52F85" w:rsidRDefault="000C517D" w:rsidP="00AA5E27">
            <w:pPr>
              <w:pStyle w:val="NoSpacing"/>
              <w:rPr>
                <w:rFonts w:ascii="Georgia" w:hAnsi="Georgia" w:cstheme="minorHAnsi"/>
              </w:rPr>
            </w:pPr>
            <w:r w:rsidRPr="00A52F85">
              <w:rPr>
                <w:rFonts w:ascii="Georgia" w:hAnsi="Georgia" w:cstheme="minorHAnsi"/>
              </w:rPr>
              <w:t>Denial</w:t>
            </w:r>
          </w:p>
          <w:p w14:paraId="0AA3D00F" w14:textId="77777777" w:rsidR="000C517D" w:rsidRPr="00A52F85" w:rsidRDefault="000C517D" w:rsidP="00AA5E27">
            <w:pPr>
              <w:pStyle w:val="NoSpacing"/>
              <w:rPr>
                <w:rFonts w:ascii="Georgia" w:hAnsi="Georgia" w:cstheme="minorHAnsi"/>
              </w:rPr>
            </w:pPr>
            <w:r w:rsidRPr="00A52F85">
              <w:rPr>
                <w:rFonts w:ascii="Georgia" w:hAnsi="Georgia" w:cstheme="minorHAnsi"/>
              </w:rPr>
              <w:t>Constriction of feelings</w:t>
            </w:r>
          </w:p>
          <w:p w14:paraId="497191C3" w14:textId="77777777" w:rsidR="000C517D" w:rsidRPr="00A52F85" w:rsidRDefault="000C517D" w:rsidP="00AA5E27">
            <w:pPr>
              <w:rPr>
                <w:rFonts w:ascii="Georgia" w:hAnsi="Georgia" w:cstheme="minorHAnsi"/>
              </w:rPr>
            </w:pPr>
            <w:r w:rsidRPr="00A52F85">
              <w:rPr>
                <w:rFonts w:ascii="Georgia" w:hAnsi="Georgia" w:cstheme="minorHAnsi"/>
              </w:rPr>
              <w:t>Feeling overwhelmed</w:t>
            </w:r>
          </w:p>
        </w:tc>
        <w:tc>
          <w:tcPr>
            <w:tcW w:w="5130" w:type="dxa"/>
          </w:tcPr>
          <w:p w14:paraId="24F1B62A"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Delayed Emotional Reactions</w:t>
            </w:r>
          </w:p>
          <w:p w14:paraId="67E6384E" w14:textId="77777777" w:rsidR="000C517D" w:rsidRPr="00A52F85" w:rsidRDefault="000C517D" w:rsidP="00AA5E27">
            <w:pPr>
              <w:rPr>
                <w:rFonts w:ascii="Georgia" w:hAnsi="Georgia" w:cstheme="minorHAnsi"/>
              </w:rPr>
            </w:pPr>
            <w:r w:rsidRPr="00A52F85">
              <w:rPr>
                <w:rFonts w:ascii="Georgia" w:hAnsi="Georgia" w:cstheme="minorHAnsi"/>
              </w:rPr>
              <w:t>Irritability and/or hostility</w:t>
            </w:r>
          </w:p>
          <w:p w14:paraId="060AFA61" w14:textId="77777777" w:rsidR="000C517D" w:rsidRPr="00A52F85" w:rsidRDefault="000C517D" w:rsidP="00AA5E27">
            <w:pPr>
              <w:rPr>
                <w:rFonts w:ascii="Georgia" w:hAnsi="Georgia" w:cstheme="minorHAnsi"/>
              </w:rPr>
            </w:pPr>
            <w:r w:rsidRPr="00A52F85">
              <w:rPr>
                <w:rFonts w:ascii="Georgia" w:hAnsi="Georgia" w:cstheme="minorHAnsi"/>
              </w:rPr>
              <w:t>Depression</w:t>
            </w:r>
          </w:p>
          <w:p w14:paraId="6E34203F" w14:textId="77777777" w:rsidR="000C517D" w:rsidRPr="00A52F85" w:rsidRDefault="000C517D" w:rsidP="00AA5E27">
            <w:pPr>
              <w:rPr>
                <w:rFonts w:ascii="Georgia" w:hAnsi="Georgia" w:cstheme="minorHAnsi"/>
              </w:rPr>
            </w:pPr>
            <w:r w:rsidRPr="00A52F85">
              <w:rPr>
                <w:rFonts w:ascii="Georgia" w:hAnsi="Georgia" w:cstheme="minorHAnsi"/>
              </w:rPr>
              <w:t>Mood swings, instability</w:t>
            </w:r>
          </w:p>
          <w:p w14:paraId="60C5F5E3" w14:textId="77777777" w:rsidR="000C517D" w:rsidRPr="00A52F85" w:rsidRDefault="000C517D" w:rsidP="00AA5E27">
            <w:pPr>
              <w:rPr>
                <w:rFonts w:ascii="Georgia" w:hAnsi="Georgia" w:cstheme="minorHAnsi"/>
              </w:rPr>
            </w:pPr>
            <w:r w:rsidRPr="00A52F85">
              <w:rPr>
                <w:rFonts w:ascii="Georgia" w:hAnsi="Georgia" w:cstheme="minorHAnsi"/>
              </w:rPr>
              <w:t>Anxiety (e.g., phobia, generalized anxiety)</w:t>
            </w:r>
          </w:p>
          <w:p w14:paraId="2576FFF9" w14:textId="77777777" w:rsidR="000C517D" w:rsidRPr="00A52F85" w:rsidRDefault="000C517D" w:rsidP="00AA5E27">
            <w:pPr>
              <w:rPr>
                <w:rFonts w:ascii="Georgia" w:hAnsi="Georgia" w:cstheme="minorHAnsi"/>
              </w:rPr>
            </w:pPr>
            <w:r w:rsidRPr="00A52F85">
              <w:rPr>
                <w:rFonts w:ascii="Georgia" w:hAnsi="Georgia" w:cstheme="minorHAnsi"/>
              </w:rPr>
              <w:t>Fear of trauma recurrence</w:t>
            </w:r>
          </w:p>
          <w:p w14:paraId="6146CC9F" w14:textId="77777777" w:rsidR="000C517D" w:rsidRPr="00A52F85" w:rsidRDefault="000C517D" w:rsidP="00AA5E27">
            <w:pPr>
              <w:rPr>
                <w:rFonts w:ascii="Georgia" w:hAnsi="Georgia" w:cstheme="minorHAnsi"/>
              </w:rPr>
            </w:pPr>
            <w:r w:rsidRPr="00A52F85">
              <w:rPr>
                <w:rFonts w:ascii="Georgia" w:hAnsi="Georgia" w:cstheme="minorHAnsi"/>
              </w:rPr>
              <w:t>Grief reactions</w:t>
            </w:r>
          </w:p>
          <w:p w14:paraId="7424CF71" w14:textId="77777777" w:rsidR="000C517D" w:rsidRPr="00A52F85" w:rsidRDefault="000C517D" w:rsidP="00AA5E27">
            <w:pPr>
              <w:rPr>
                <w:rFonts w:ascii="Georgia" w:hAnsi="Georgia" w:cstheme="minorHAnsi"/>
              </w:rPr>
            </w:pPr>
            <w:r w:rsidRPr="00A52F85">
              <w:rPr>
                <w:rFonts w:ascii="Georgia" w:hAnsi="Georgia" w:cstheme="minorHAnsi"/>
              </w:rPr>
              <w:t>Shame</w:t>
            </w:r>
          </w:p>
          <w:p w14:paraId="43372088" w14:textId="77777777" w:rsidR="000C517D" w:rsidRPr="00A52F85" w:rsidRDefault="000C517D" w:rsidP="00AA5E27">
            <w:pPr>
              <w:rPr>
                <w:rFonts w:ascii="Georgia" w:hAnsi="Georgia" w:cstheme="minorHAnsi"/>
              </w:rPr>
            </w:pPr>
            <w:r w:rsidRPr="00A52F85">
              <w:rPr>
                <w:rFonts w:ascii="Georgia" w:hAnsi="Georgia" w:cstheme="minorHAnsi"/>
              </w:rPr>
              <w:t>Feelings of fragility and/or vulnerability</w:t>
            </w:r>
          </w:p>
          <w:p w14:paraId="34E7CC43" w14:textId="77777777" w:rsidR="000C517D" w:rsidRPr="00A52F85" w:rsidRDefault="000C517D" w:rsidP="00AA5E27">
            <w:pPr>
              <w:rPr>
                <w:rFonts w:ascii="Georgia" w:hAnsi="Georgia" w:cstheme="minorHAnsi"/>
              </w:rPr>
            </w:pPr>
            <w:r w:rsidRPr="00A52F85">
              <w:rPr>
                <w:rFonts w:ascii="Georgia" w:hAnsi="Georgia" w:cstheme="minorHAnsi"/>
              </w:rPr>
              <w:t>Emotional detachment from anything that requires emotional reactions (e.g., significant</w:t>
            </w:r>
          </w:p>
          <w:p w14:paraId="3B93EB6D" w14:textId="77777777" w:rsidR="000C517D" w:rsidRPr="00A52F85" w:rsidRDefault="000C517D" w:rsidP="00AA5E27">
            <w:pPr>
              <w:rPr>
                <w:rFonts w:ascii="Georgia" w:hAnsi="Georgia" w:cstheme="minorHAnsi"/>
              </w:rPr>
            </w:pPr>
            <w:r w:rsidRPr="00A52F85">
              <w:rPr>
                <w:rFonts w:ascii="Georgia" w:hAnsi="Georgia" w:cstheme="minorHAnsi"/>
              </w:rPr>
              <w:t>and/or family relationships, conversations</w:t>
            </w:r>
          </w:p>
          <w:p w14:paraId="34BB7A35" w14:textId="77777777" w:rsidR="000C517D" w:rsidRPr="00A52F85" w:rsidRDefault="000C517D" w:rsidP="00AA5E27">
            <w:pPr>
              <w:rPr>
                <w:rFonts w:ascii="Georgia" w:hAnsi="Georgia" w:cstheme="minorHAnsi"/>
              </w:rPr>
            </w:pPr>
            <w:r w:rsidRPr="00A52F85">
              <w:rPr>
                <w:rFonts w:ascii="Georgia" w:hAnsi="Georgia" w:cstheme="minorHAnsi"/>
              </w:rPr>
              <w:t>about self, discussion of traumatic events or</w:t>
            </w:r>
          </w:p>
          <w:p w14:paraId="174C1348" w14:textId="77777777" w:rsidR="000C517D" w:rsidRPr="00A52F85" w:rsidRDefault="000C517D" w:rsidP="00AA5E27">
            <w:pPr>
              <w:rPr>
                <w:rFonts w:ascii="Georgia" w:hAnsi="Georgia" w:cstheme="minorHAnsi"/>
              </w:rPr>
            </w:pPr>
            <w:r w:rsidRPr="00A52F85">
              <w:rPr>
                <w:rFonts w:ascii="Georgia" w:hAnsi="Georgia" w:cstheme="minorHAnsi"/>
              </w:rPr>
              <w:t>reactions to them)</w:t>
            </w:r>
          </w:p>
          <w:p w14:paraId="5C8C6455" w14:textId="77777777" w:rsidR="000C517D" w:rsidRPr="00A52F85" w:rsidRDefault="000C517D" w:rsidP="00AA5E27">
            <w:pPr>
              <w:rPr>
                <w:rFonts w:ascii="Georgia" w:hAnsi="Georgia" w:cstheme="minorHAnsi"/>
              </w:rPr>
            </w:pPr>
          </w:p>
        </w:tc>
      </w:tr>
      <w:tr w:rsidR="000C517D" w:rsidRPr="00A52F85" w14:paraId="6DC9BC5B" w14:textId="77777777" w:rsidTr="00EB7ED4">
        <w:tc>
          <w:tcPr>
            <w:tcW w:w="5035" w:type="dxa"/>
          </w:tcPr>
          <w:p w14:paraId="2C1F8282"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Immediate Physical Reactions</w:t>
            </w:r>
          </w:p>
          <w:p w14:paraId="4FDE81F4" w14:textId="77777777" w:rsidR="000C517D" w:rsidRPr="00A52F85" w:rsidRDefault="000C517D" w:rsidP="00AA5E27">
            <w:pPr>
              <w:pStyle w:val="NoSpacing"/>
              <w:rPr>
                <w:rFonts w:ascii="Georgia" w:hAnsi="Georgia" w:cstheme="minorHAnsi"/>
              </w:rPr>
            </w:pPr>
            <w:r w:rsidRPr="00A52F85">
              <w:rPr>
                <w:rFonts w:ascii="Georgia" w:hAnsi="Georgia" w:cstheme="minorHAnsi"/>
              </w:rPr>
              <w:t>Nausea and/or gastrointestinal distress</w:t>
            </w:r>
          </w:p>
          <w:p w14:paraId="262C477B" w14:textId="77777777" w:rsidR="000C517D" w:rsidRPr="00A52F85" w:rsidRDefault="000C517D" w:rsidP="00AA5E27">
            <w:pPr>
              <w:pStyle w:val="NoSpacing"/>
              <w:rPr>
                <w:rFonts w:ascii="Georgia" w:hAnsi="Georgia" w:cstheme="minorHAnsi"/>
              </w:rPr>
            </w:pPr>
            <w:r w:rsidRPr="00A52F85">
              <w:rPr>
                <w:rFonts w:ascii="Georgia" w:hAnsi="Georgia" w:cstheme="minorHAnsi"/>
              </w:rPr>
              <w:t>Sweating or shivering</w:t>
            </w:r>
          </w:p>
          <w:p w14:paraId="0BBF0B5C" w14:textId="77777777" w:rsidR="000C517D" w:rsidRPr="00A52F85" w:rsidRDefault="000C517D" w:rsidP="00AA5E27">
            <w:pPr>
              <w:pStyle w:val="NoSpacing"/>
              <w:rPr>
                <w:rFonts w:ascii="Georgia" w:hAnsi="Georgia" w:cstheme="minorHAnsi"/>
              </w:rPr>
            </w:pPr>
            <w:r w:rsidRPr="00A52F85">
              <w:rPr>
                <w:rFonts w:ascii="Georgia" w:hAnsi="Georgia" w:cstheme="minorHAnsi"/>
              </w:rPr>
              <w:t>Faintness</w:t>
            </w:r>
          </w:p>
          <w:p w14:paraId="3B237B73" w14:textId="77777777" w:rsidR="000C517D" w:rsidRPr="00A52F85" w:rsidRDefault="000C517D" w:rsidP="00AA5E27">
            <w:pPr>
              <w:pStyle w:val="NoSpacing"/>
              <w:rPr>
                <w:rFonts w:ascii="Georgia" w:hAnsi="Georgia" w:cstheme="minorHAnsi"/>
              </w:rPr>
            </w:pPr>
            <w:r w:rsidRPr="00A52F85">
              <w:rPr>
                <w:rFonts w:ascii="Georgia" w:hAnsi="Georgia" w:cstheme="minorHAnsi"/>
              </w:rPr>
              <w:t>Muscle tremors or uncontrollable shaking</w:t>
            </w:r>
          </w:p>
          <w:p w14:paraId="5B43B900" w14:textId="77777777" w:rsidR="000C517D" w:rsidRPr="00A52F85" w:rsidRDefault="000C517D" w:rsidP="00AA5E27">
            <w:pPr>
              <w:pStyle w:val="NoSpacing"/>
              <w:rPr>
                <w:rFonts w:ascii="Georgia" w:hAnsi="Georgia" w:cstheme="minorHAnsi"/>
              </w:rPr>
            </w:pPr>
            <w:r w:rsidRPr="00A52F85">
              <w:rPr>
                <w:rFonts w:ascii="Georgia" w:hAnsi="Georgia" w:cstheme="minorHAnsi"/>
              </w:rPr>
              <w:t>Elevated heartbeat, respiration, and blood</w:t>
            </w:r>
          </w:p>
          <w:p w14:paraId="501D271D" w14:textId="77777777" w:rsidR="000C517D" w:rsidRPr="00A52F85" w:rsidRDefault="000C517D" w:rsidP="00AA5E27">
            <w:pPr>
              <w:pStyle w:val="NoSpacing"/>
              <w:rPr>
                <w:rFonts w:ascii="Georgia" w:hAnsi="Georgia" w:cstheme="minorHAnsi"/>
              </w:rPr>
            </w:pPr>
            <w:r w:rsidRPr="00A52F85">
              <w:rPr>
                <w:rFonts w:ascii="Georgia" w:hAnsi="Georgia" w:cstheme="minorHAnsi"/>
              </w:rPr>
              <w:t>pressure</w:t>
            </w:r>
          </w:p>
          <w:p w14:paraId="097275E1" w14:textId="77777777" w:rsidR="000C517D" w:rsidRPr="00A52F85" w:rsidRDefault="000C517D" w:rsidP="00AA5E27">
            <w:pPr>
              <w:pStyle w:val="NoSpacing"/>
              <w:rPr>
                <w:rFonts w:ascii="Georgia" w:hAnsi="Georgia" w:cstheme="minorHAnsi"/>
              </w:rPr>
            </w:pPr>
            <w:r w:rsidRPr="00A52F85">
              <w:rPr>
                <w:rFonts w:ascii="Georgia" w:hAnsi="Georgia" w:cstheme="minorHAnsi"/>
              </w:rPr>
              <w:t>Extreme fatigue or exhaustion</w:t>
            </w:r>
          </w:p>
          <w:p w14:paraId="0720F343" w14:textId="77777777" w:rsidR="000C517D" w:rsidRPr="00A52F85" w:rsidRDefault="000C517D" w:rsidP="00AA5E27">
            <w:pPr>
              <w:pStyle w:val="NoSpacing"/>
              <w:rPr>
                <w:rFonts w:ascii="Georgia" w:hAnsi="Georgia" w:cstheme="minorHAnsi"/>
              </w:rPr>
            </w:pPr>
            <w:r w:rsidRPr="00A52F85">
              <w:rPr>
                <w:rFonts w:ascii="Georgia" w:hAnsi="Georgia" w:cstheme="minorHAnsi"/>
              </w:rPr>
              <w:t>Greater startle responses</w:t>
            </w:r>
          </w:p>
          <w:p w14:paraId="1620FF80" w14:textId="77777777" w:rsidR="000C517D" w:rsidRPr="00A52F85" w:rsidRDefault="000C517D" w:rsidP="00AA5E27">
            <w:pPr>
              <w:pStyle w:val="NoSpacing"/>
              <w:rPr>
                <w:rFonts w:ascii="Georgia" w:hAnsi="Georgia" w:cstheme="minorHAnsi"/>
              </w:rPr>
            </w:pPr>
            <w:r w:rsidRPr="00A52F85">
              <w:rPr>
                <w:rFonts w:ascii="Georgia" w:hAnsi="Georgia" w:cstheme="minorHAnsi"/>
              </w:rPr>
              <w:t>Depersonalization</w:t>
            </w:r>
          </w:p>
          <w:p w14:paraId="0AF680C9" w14:textId="77777777" w:rsidR="000C517D" w:rsidRPr="00A52F85" w:rsidRDefault="000C517D" w:rsidP="00AA5E27">
            <w:pPr>
              <w:rPr>
                <w:rFonts w:ascii="Georgia" w:hAnsi="Georgia" w:cstheme="minorHAnsi"/>
                <w:b/>
              </w:rPr>
            </w:pPr>
          </w:p>
          <w:p w14:paraId="2DB743BC" w14:textId="77777777" w:rsidR="000C517D" w:rsidRPr="00A52F85" w:rsidRDefault="000C517D" w:rsidP="00AA5E27">
            <w:pPr>
              <w:rPr>
                <w:rFonts w:ascii="Georgia" w:hAnsi="Georgia" w:cstheme="minorHAnsi"/>
                <w:b/>
              </w:rPr>
            </w:pPr>
          </w:p>
        </w:tc>
        <w:tc>
          <w:tcPr>
            <w:tcW w:w="5130" w:type="dxa"/>
          </w:tcPr>
          <w:p w14:paraId="6AAE5D49"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Delayed Physical Reactions</w:t>
            </w:r>
          </w:p>
          <w:p w14:paraId="3E3D9921" w14:textId="77777777" w:rsidR="000C517D" w:rsidRPr="00A52F85" w:rsidRDefault="000C517D" w:rsidP="00AA5E27">
            <w:pPr>
              <w:pStyle w:val="NoSpacing"/>
              <w:rPr>
                <w:rFonts w:ascii="Georgia" w:hAnsi="Georgia" w:cstheme="minorHAnsi"/>
              </w:rPr>
            </w:pPr>
            <w:r w:rsidRPr="00A52F85">
              <w:rPr>
                <w:rFonts w:ascii="Georgia" w:hAnsi="Georgia" w:cstheme="minorHAnsi"/>
              </w:rPr>
              <w:t>Sleep disturbances, nightmares</w:t>
            </w:r>
          </w:p>
          <w:p w14:paraId="5C285822" w14:textId="77777777" w:rsidR="000C517D" w:rsidRPr="00A52F85" w:rsidRDefault="000C517D" w:rsidP="00AA5E27">
            <w:pPr>
              <w:pStyle w:val="NoSpacing"/>
              <w:rPr>
                <w:rFonts w:ascii="Georgia" w:hAnsi="Georgia" w:cstheme="minorHAnsi"/>
              </w:rPr>
            </w:pPr>
            <w:r w:rsidRPr="00A52F85">
              <w:rPr>
                <w:rFonts w:ascii="Georgia" w:hAnsi="Georgia" w:cstheme="minorHAnsi"/>
              </w:rPr>
              <w:t>Somatization (e.g., increased focus on and</w:t>
            </w:r>
          </w:p>
          <w:p w14:paraId="12CA05B1" w14:textId="77777777" w:rsidR="000C517D" w:rsidRPr="00A52F85" w:rsidRDefault="000C517D" w:rsidP="00AA5E27">
            <w:pPr>
              <w:pStyle w:val="NoSpacing"/>
              <w:rPr>
                <w:rFonts w:ascii="Georgia" w:hAnsi="Georgia" w:cstheme="minorHAnsi"/>
              </w:rPr>
            </w:pPr>
            <w:r w:rsidRPr="00A52F85">
              <w:rPr>
                <w:rFonts w:ascii="Georgia" w:hAnsi="Georgia" w:cstheme="minorHAnsi"/>
              </w:rPr>
              <w:t>worry about body aches and pains)</w:t>
            </w:r>
          </w:p>
          <w:p w14:paraId="6B491C02" w14:textId="77777777" w:rsidR="000C517D" w:rsidRPr="00A52F85" w:rsidRDefault="000C517D" w:rsidP="00AA5E27">
            <w:pPr>
              <w:pStyle w:val="NoSpacing"/>
              <w:rPr>
                <w:rFonts w:ascii="Georgia" w:hAnsi="Georgia" w:cstheme="minorHAnsi"/>
              </w:rPr>
            </w:pPr>
            <w:r w:rsidRPr="00A52F85">
              <w:rPr>
                <w:rFonts w:ascii="Georgia" w:hAnsi="Georgia" w:cstheme="minorHAnsi"/>
              </w:rPr>
              <w:t>Appetite and digestive changes</w:t>
            </w:r>
          </w:p>
          <w:p w14:paraId="6EC46838" w14:textId="77777777" w:rsidR="000C517D" w:rsidRPr="00A52F85" w:rsidRDefault="000C517D" w:rsidP="00AA5E27">
            <w:pPr>
              <w:pStyle w:val="NoSpacing"/>
              <w:rPr>
                <w:rFonts w:ascii="Georgia" w:hAnsi="Georgia" w:cstheme="minorHAnsi"/>
              </w:rPr>
            </w:pPr>
            <w:r w:rsidRPr="00A52F85">
              <w:rPr>
                <w:rFonts w:ascii="Georgia" w:hAnsi="Georgia" w:cstheme="minorHAnsi"/>
              </w:rPr>
              <w:t>Lowered resistance to colds and infection</w:t>
            </w:r>
          </w:p>
          <w:p w14:paraId="7FDF10F8" w14:textId="77777777" w:rsidR="000C517D" w:rsidRPr="00A52F85" w:rsidRDefault="000C517D" w:rsidP="00AA5E27">
            <w:pPr>
              <w:pStyle w:val="NoSpacing"/>
              <w:rPr>
                <w:rFonts w:ascii="Georgia" w:hAnsi="Georgia" w:cstheme="minorHAnsi"/>
              </w:rPr>
            </w:pPr>
            <w:r w:rsidRPr="00A52F85">
              <w:rPr>
                <w:rFonts w:ascii="Georgia" w:hAnsi="Georgia" w:cstheme="minorHAnsi"/>
              </w:rPr>
              <w:t>Persistent fatigue</w:t>
            </w:r>
          </w:p>
          <w:p w14:paraId="2B9AF833" w14:textId="77777777" w:rsidR="000C517D" w:rsidRPr="00A52F85" w:rsidRDefault="000C517D" w:rsidP="00AA5E27">
            <w:pPr>
              <w:pStyle w:val="NoSpacing"/>
              <w:rPr>
                <w:rFonts w:ascii="Georgia" w:hAnsi="Georgia" w:cstheme="minorHAnsi"/>
              </w:rPr>
            </w:pPr>
            <w:r w:rsidRPr="00A52F85">
              <w:rPr>
                <w:rFonts w:ascii="Georgia" w:hAnsi="Georgia" w:cstheme="minorHAnsi"/>
              </w:rPr>
              <w:t>Elevated cortisol levels</w:t>
            </w:r>
          </w:p>
          <w:p w14:paraId="73308AF9" w14:textId="77777777" w:rsidR="000C517D" w:rsidRPr="00A52F85" w:rsidRDefault="000C517D" w:rsidP="00AA5E27">
            <w:pPr>
              <w:pStyle w:val="NoSpacing"/>
              <w:rPr>
                <w:rFonts w:ascii="Georgia" w:hAnsi="Georgia" w:cstheme="minorHAnsi"/>
              </w:rPr>
            </w:pPr>
            <w:r w:rsidRPr="00A52F85">
              <w:rPr>
                <w:rFonts w:ascii="Georgia" w:hAnsi="Georgia" w:cstheme="minorHAnsi"/>
              </w:rPr>
              <w:t>Hyperarousal</w:t>
            </w:r>
          </w:p>
          <w:p w14:paraId="2850797B" w14:textId="77777777" w:rsidR="000C517D" w:rsidRPr="00A52F85" w:rsidRDefault="000C517D" w:rsidP="00AA5E27">
            <w:pPr>
              <w:pStyle w:val="NoSpacing"/>
              <w:rPr>
                <w:rFonts w:ascii="Georgia" w:hAnsi="Georgia" w:cstheme="minorHAnsi"/>
              </w:rPr>
            </w:pPr>
            <w:r w:rsidRPr="00A52F85">
              <w:rPr>
                <w:rFonts w:ascii="Georgia" w:hAnsi="Georgia" w:cstheme="minorHAnsi"/>
              </w:rPr>
              <w:t>Long-term health effects including heart, liver,</w:t>
            </w:r>
          </w:p>
          <w:p w14:paraId="32512373" w14:textId="77777777" w:rsidR="000C517D" w:rsidRPr="00A52F85" w:rsidRDefault="000C517D" w:rsidP="00AA5E27">
            <w:pPr>
              <w:rPr>
                <w:rFonts w:ascii="Georgia" w:hAnsi="Georgia" w:cstheme="minorHAnsi"/>
                <w:b/>
              </w:rPr>
            </w:pPr>
            <w:r w:rsidRPr="00A52F85">
              <w:rPr>
                <w:rFonts w:ascii="Georgia" w:hAnsi="Georgia" w:cstheme="minorHAnsi"/>
              </w:rPr>
              <w:t>autoimmune, and chronic obstructive pulmonary disease</w:t>
            </w:r>
          </w:p>
        </w:tc>
      </w:tr>
      <w:tr w:rsidR="000C517D" w:rsidRPr="00A52F85" w14:paraId="65868EA1" w14:textId="77777777" w:rsidTr="00EB7ED4">
        <w:tc>
          <w:tcPr>
            <w:tcW w:w="5035" w:type="dxa"/>
          </w:tcPr>
          <w:p w14:paraId="6F4BD722"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Immediate Cognitive Reactions</w:t>
            </w:r>
          </w:p>
        </w:tc>
        <w:tc>
          <w:tcPr>
            <w:tcW w:w="5130" w:type="dxa"/>
          </w:tcPr>
          <w:p w14:paraId="4B8918BB"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 xml:space="preserve">Delayed Cognitive Reactions </w:t>
            </w:r>
          </w:p>
        </w:tc>
      </w:tr>
      <w:tr w:rsidR="000C517D" w:rsidRPr="00A52F85" w14:paraId="5B9506F1" w14:textId="77777777" w:rsidTr="00EB7ED4">
        <w:tc>
          <w:tcPr>
            <w:tcW w:w="5035" w:type="dxa"/>
          </w:tcPr>
          <w:p w14:paraId="761AA860" w14:textId="77777777" w:rsidR="000C517D" w:rsidRPr="00A52F85" w:rsidRDefault="000C517D" w:rsidP="00AA5E27">
            <w:pPr>
              <w:pStyle w:val="NoSpacing"/>
              <w:rPr>
                <w:rFonts w:ascii="Georgia" w:hAnsi="Georgia" w:cstheme="minorHAnsi"/>
              </w:rPr>
            </w:pPr>
            <w:r w:rsidRPr="00A52F85">
              <w:rPr>
                <w:rFonts w:ascii="Georgia" w:hAnsi="Georgia" w:cstheme="minorHAnsi"/>
              </w:rPr>
              <w:t>Difficulty concentrating</w:t>
            </w:r>
          </w:p>
          <w:p w14:paraId="77BA6EAC" w14:textId="77777777" w:rsidR="000C517D" w:rsidRPr="00A52F85" w:rsidRDefault="000C517D" w:rsidP="00AA5E27">
            <w:pPr>
              <w:pStyle w:val="NoSpacing"/>
              <w:rPr>
                <w:rFonts w:ascii="Georgia" w:hAnsi="Georgia" w:cstheme="minorHAnsi"/>
              </w:rPr>
            </w:pPr>
            <w:r w:rsidRPr="00A52F85">
              <w:rPr>
                <w:rFonts w:ascii="Georgia" w:hAnsi="Georgia" w:cstheme="minorHAnsi"/>
              </w:rPr>
              <w:t>Rumination or racing thoughts (e.g., replaying</w:t>
            </w:r>
          </w:p>
          <w:p w14:paraId="4634A9CE" w14:textId="77777777" w:rsidR="000C517D" w:rsidRPr="00A52F85" w:rsidRDefault="000C517D" w:rsidP="00AA5E27">
            <w:pPr>
              <w:pStyle w:val="NoSpacing"/>
              <w:rPr>
                <w:rFonts w:ascii="Georgia" w:hAnsi="Georgia" w:cstheme="minorHAnsi"/>
              </w:rPr>
            </w:pPr>
            <w:r w:rsidRPr="00A52F85">
              <w:rPr>
                <w:rFonts w:ascii="Georgia" w:hAnsi="Georgia" w:cstheme="minorHAnsi"/>
              </w:rPr>
              <w:t xml:space="preserve">the traumatic event </w:t>
            </w:r>
            <w:proofErr w:type="gramStart"/>
            <w:r w:rsidRPr="00A52F85">
              <w:rPr>
                <w:rFonts w:ascii="Georgia" w:hAnsi="Georgia" w:cstheme="minorHAnsi"/>
              </w:rPr>
              <w:t>over and over again</w:t>
            </w:r>
            <w:proofErr w:type="gramEnd"/>
            <w:r w:rsidRPr="00A52F85">
              <w:rPr>
                <w:rFonts w:ascii="Georgia" w:hAnsi="Georgia" w:cstheme="minorHAnsi"/>
              </w:rPr>
              <w:t>)</w:t>
            </w:r>
          </w:p>
          <w:p w14:paraId="6D631E46" w14:textId="77777777" w:rsidR="000C517D" w:rsidRPr="00A52F85" w:rsidRDefault="000C517D" w:rsidP="00AA5E27">
            <w:pPr>
              <w:pStyle w:val="NoSpacing"/>
              <w:rPr>
                <w:rFonts w:ascii="Georgia" w:hAnsi="Georgia" w:cstheme="minorHAnsi"/>
              </w:rPr>
            </w:pPr>
            <w:r w:rsidRPr="00A52F85">
              <w:rPr>
                <w:rFonts w:ascii="Georgia" w:hAnsi="Georgia" w:cstheme="minorHAnsi"/>
              </w:rPr>
              <w:t>Distortion of time and space (e.g., traumatic</w:t>
            </w:r>
          </w:p>
          <w:p w14:paraId="0E8D467D" w14:textId="77777777" w:rsidR="000C517D" w:rsidRPr="00A52F85" w:rsidRDefault="000C517D" w:rsidP="00AA5E27">
            <w:pPr>
              <w:pStyle w:val="NoSpacing"/>
              <w:rPr>
                <w:rFonts w:ascii="Georgia" w:hAnsi="Georgia" w:cstheme="minorHAnsi"/>
              </w:rPr>
            </w:pPr>
            <w:r w:rsidRPr="00A52F85">
              <w:rPr>
                <w:rFonts w:ascii="Georgia" w:hAnsi="Georgia" w:cstheme="minorHAnsi"/>
              </w:rPr>
              <w:t>event may be perceived as if it was happening in slow motion, or a few seconds can be</w:t>
            </w:r>
          </w:p>
          <w:p w14:paraId="5CD5E1FB" w14:textId="77777777" w:rsidR="000C517D" w:rsidRPr="00A52F85" w:rsidRDefault="000C517D" w:rsidP="00AA5E27">
            <w:pPr>
              <w:pStyle w:val="NoSpacing"/>
              <w:rPr>
                <w:rFonts w:ascii="Georgia" w:hAnsi="Georgia" w:cstheme="minorHAnsi"/>
              </w:rPr>
            </w:pPr>
            <w:r w:rsidRPr="00A52F85">
              <w:rPr>
                <w:rFonts w:ascii="Georgia" w:hAnsi="Georgia" w:cstheme="minorHAnsi"/>
              </w:rPr>
              <w:t>perceived as minutes)</w:t>
            </w:r>
          </w:p>
          <w:p w14:paraId="144B3958" w14:textId="77777777" w:rsidR="000C517D" w:rsidRPr="00A52F85" w:rsidRDefault="000C517D" w:rsidP="00AA5E27">
            <w:pPr>
              <w:pStyle w:val="NoSpacing"/>
              <w:rPr>
                <w:rFonts w:ascii="Georgia" w:hAnsi="Georgia" w:cstheme="minorHAnsi"/>
              </w:rPr>
            </w:pPr>
            <w:r w:rsidRPr="00A52F85">
              <w:rPr>
                <w:rFonts w:ascii="Georgia" w:hAnsi="Georgia" w:cstheme="minorHAnsi"/>
              </w:rPr>
              <w:t>Memory problems (e.g., not being able to recall important aspects of the trauma)</w:t>
            </w:r>
          </w:p>
          <w:p w14:paraId="24E3B2AC" w14:textId="77777777" w:rsidR="000C517D" w:rsidRPr="00A52F85" w:rsidRDefault="000C517D" w:rsidP="00AA5E27">
            <w:pPr>
              <w:pStyle w:val="NoSpacing"/>
              <w:rPr>
                <w:rFonts w:ascii="Georgia" w:hAnsi="Georgia" w:cstheme="minorHAnsi"/>
              </w:rPr>
            </w:pPr>
            <w:r w:rsidRPr="00A52F85">
              <w:rPr>
                <w:rFonts w:ascii="Georgia" w:hAnsi="Georgia" w:cstheme="minorHAnsi"/>
              </w:rPr>
              <w:t>Strong identification with victims</w:t>
            </w:r>
          </w:p>
          <w:p w14:paraId="4E4A31D2" w14:textId="77777777" w:rsidR="000C517D" w:rsidRPr="00A52F85" w:rsidRDefault="000C517D" w:rsidP="00AA5E27">
            <w:pPr>
              <w:rPr>
                <w:rFonts w:ascii="Georgia" w:hAnsi="Georgia" w:cstheme="minorHAnsi"/>
              </w:rPr>
            </w:pPr>
          </w:p>
        </w:tc>
        <w:tc>
          <w:tcPr>
            <w:tcW w:w="5130" w:type="dxa"/>
          </w:tcPr>
          <w:p w14:paraId="0F662E1E" w14:textId="77777777" w:rsidR="000C517D" w:rsidRPr="00A52F85" w:rsidRDefault="000C517D" w:rsidP="00AA5E27">
            <w:pPr>
              <w:pStyle w:val="NoSpacing"/>
              <w:rPr>
                <w:rFonts w:ascii="Georgia" w:hAnsi="Georgia" w:cstheme="minorHAnsi"/>
              </w:rPr>
            </w:pPr>
            <w:r w:rsidRPr="00A52F85">
              <w:rPr>
                <w:rFonts w:ascii="Georgia" w:hAnsi="Georgia" w:cstheme="minorHAnsi"/>
              </w:rPr>
              <w:lastRenderedPageBreak/>
              <w:t>Intrusive memories or flashbacks</w:t>
            </w:r>
          </w:p>
          <w:p w14:paraId="5E03ECCB" w14:textId="77777777" w:rsidR="000C517D" w:rsidRPr="00A52F85" w:rsidRDefault="000C517D" w:rsidP="00AA5E27">
            <w:pPr>
              <w:pStyle w:val="NoSpacing"/>
              <w:rPr>
                <w:rFonts w:ascii="Georgia" w:hAnsi="Georgia" w:cstheme="minorHAnsi"/>
              </w:rPr>
            </w:pPr>
            <w:r w:rsidRPr="00A52F85">
              <w:rPr>
                <w:rFonts w:ascii="Georgia" w:hAnsi="Georgia" w:cstheme="minorHAnsi"/>
              </w:rPr>
              <w:t>Reactivation of previous traumatic events</w:t>
            </w:r>
          </w:p>
          <w:p w14:paraId="57A014EA" w14:textId="77777777" w:rsidR="000C517D" w:rsidRPr="00A52F85" w:rsidRDefault="000C517D" w:rsidP="00AA5E27">
            <w:pPr>
              <w:pStyle w:val="NoSpacing"/>
              <w:rPr>
                <w:rFonts w:ascii="Georgia" w:hAnsi="Georgia" w:cstheme="minorHAnsi"/>
              </w:rPr>
            </w:pPr>
            <w:r w:rsidRPr="00A52F85">
              <w:rPr>
                <w:rFonts w:ascii="Georgia" w:hAnsi="Georgia" w:cstheme="minorHAnsi"/>
              </w:rPr>
              <w:t>Self-blame</w:t>
            </w:r>
          </w:p>
          <w:p w14:paraId="334F47CD" w14:textId="77777777" w:rsidR="000C517D" w:rsidRPr="00A52F85" w:rsidRDefault="000C517D" w:rsidP="00AA5E27">
            <w:pPr>
              <w:pStyle w:val="NoSpacing"/>
              <w:rPr>
                <w:rFonts w:ascii="Georgia" w:hAnsi="Georgia" w:cstheme="minorHAnsi"/>
              </w:rPr>
            </w:pPr>
            <w:r w:rsidRPr="00A52F85">
              <w:rPr>
                <w:rFonts w:ascii="Georgia" w:hAnsi="Georgia" w:cstheme="minorHAnsi"/>
              </w:rPr>
              <w:t>Preoccupation with event</w:t>
            </w:r>
          </w:p>
          <w:p w14:paraId="03824171" w14:textId="77777777" w:rsidR="000C517D" w:rsidRPr="00A52F85" w:rsidRDefault="000C517D" w:rsidP="00AA5E27">
            <w:pPr>
              <w:pStyle w:val="NoSpacing"/>
              <w:rPr>
                <w:rFonts w:ascii="Georgia" w:hAnsi="Georgia" w:cstheme="minorHAnsi"/>
              </w:rPr>
            </w:pPr>
            <w:r w:rsidRPr="00A52F85">
              <w:rPr>
                <w:rFonts w:ascii="Georgia" w:hAnsi="Georgia" w:cstheme="minorHAnsi"/>
              </w:rPr>
              <w:t>Difficulty making decisions</w:t>
            </w:r>
          </w:p>
          <w:p w14:paraId="371547D8" w14:textId="77777777" w:rsidR="000C517D" w:rsidRPr="00A52F85" w:rsidRDefault="000C517D" w:rsidP="00AA5E27">
            <w:pPr>
              <w:pStyle w:val="NoSpacing"/>
              <w:rPr>
                <w:rFonts w:ascii="Georgia" w:hAnsi="Georgia" w:cstheme="minorHAnsi"/>
              </w:rPr>
            </w:pPr>
            <w:r w:rsidRPr="00A52F85">
              <w:rPr>
                <w:rFonts w:ascii="Georgia" w:hAnsi="Georgia" w:cstheme="minorHAnsi"/>
              </w:rPr>
              <w:t>Magical thinking: belief that certain behaviors,</w:t>
            </w:r>
          </w:p>
          <w:p w14:paraId="4672015C" w14:textId="77777777" w:rsidR="000C517D" w:rsidRPr="00A52F85" w:rsidRDefault="000C517D" w:rsidP="00AA5E27">
            <w:pPr>
              <w:pStyle w:val="NoSpacing"/>
              <w:rPr>
                <w:rFonts w:ascii="Georgia" w:hAnsi="Georgia" w:cstheme="minorHAnsi"/>
              </w:rPr>
            </w:pPr>
            <w:r w:rsidRPr="00A52F85">
              <w:rPr>
                <w:rFonts w:ascii="Georgia" w:hAnsi="Georgia" w:cstheme="minorHAnsi"/>
              </w:rPr>
              <w:t>including avoidant behavior, will protect</w:t>
            </w:r>
          </w:p>
          <w:p w14:paraId="1EAB02BC" w14:textId="77777777" w:rsidR="000C517D" w:rsidRPr="00A52F85" w:rsidRDefault="000C517D" w:rsidP="00AA5E27">
            <w:pPr>
              <w:pStyle w:val="NoSpacing"/>
              <w:rPr>
                <w:rFonts w:ascii="Georgia" w:hAnsi="Georgia" w:cstheme="minorHAnsi"/>
              </w:rPr>
            </w:pPr>
            <w:r w:rsidRPr="00A52F85">
              <w:rPr>
                <w:rFonts w:ascii="Georgia" w:hAnsi="Georgia" w:cstheme="minorHAnsi"/>
              </w:rPr>
              <w:t>against future trauma</w:t>
            </w:r>
          </w:p>
          <w:p w14:paraId="2194B7BF" w14:textId="77777777" w:rsidR="000C517D" w:rsidRPr="00A52F85" w:rsidRDefault="000C517D" w:rsidP="00AA5E27">
            <w:pPr>
              <w:pStyle w:val="NoSpacing"/>
              <w:rPr>
                <w:rFonts w:ascii="Georgia" w:hAnsi="Georgia" w:cstheme="minorHAnsi"/>
              </w:rPr>
            </w:pPr>
            <w:r w:rsidRPr="00A52F85">
              <w:rPr>
                <w:rFonts w:ascii="Georgia" w:hAnsi="Georgia" w:cstheme="minorHAnsi"/>
              </w:rPr>
              <w:t>Belief that feelings or memories are dangerous</w:t>
            </w:r>
          </w:p>
          <w:p w14:paraId="6159DEDF" w14:textId="77777777" w:rsidR="000C517D" w:rsidRPr="00A52F85" w:rsidRDefault="000C517D" w:rsidP="00AA5E27">
            <w:pPr>
              <w:pStyle w:val="NoSpacing"/>
              <w:rPr>
                <w:rFonts w:ascii="Georgia" w:hAnsi="Georgia" w:cstheme="minorHAnsi"/>
              </w:rPr>
            </w:pPr>
            <w:r w:rsidRPr="00A52F85">
              <w:rPr>
                <w:rFonts w:ascii="Georgia" w:hAnsi="Georgia" w:cstheme="minorHAnsi"/>
              </w:rPr>
              <w:t>Generalization of triggers (e.g., a person who</w:t>
            </w:r>
          </w:p>
          <w:p w14:paraId="4FC7EB99" w14:textId="77777777" w:rsidR="000C517D" w:rsidRPr="00A52F85" w:rsidRDefault="000C517D" w:rsidP="00AA5E27">
            <w:pPr>
              <w:pStyle w:val="NoSpacing"/>
              <w:rPr>
                <w:rFonts w:ascii="Georgia" w:hAnsi="Georgia" w:cstheme="minorHAnsi"/>
              </w:rPr>
            </w:pPr>
            <w:r w:rsidRPr="00A52F85">
              <w:rPr>
                <w:rFonts w:ascii="Georgia" w:hAnsi="Georgia" w:cstheme="minorHAnsi"/>
              </w:rPr>
              <w:lastRenderedPageBreak/>
              <w:t>experiences a home invasion during the daytime may avoid being alone during the day)</w:t>
            </w:r>
          </w:p>
          <w:p w14:paraId="43A63D93" w14:textId="77777777" w:rsidR="000C517D" w:rsidRPr="00A52F85" w:rsidRDefault="000C517D" w:rsidP="00AA5E27">
            <w:pPr>
              <w:pStyle w:val="NoSpacing"/>
              <w:rPr>
                <w:rFonts w:ascii="Georgia" w:hAnsi="Georgia" w:cstheme="minorHAnsi"/>
              </w:rPr>
            </w:pPr>
            <w:r w:rsidRPr="00A52F85">
              <w:rPr>
                <w:rFonts w:ascii="Georgia" w:hAnsi="Georgia" w:cstheme="minorHAnsi"/>
              </w:rPr>
              <w:t>Suicidal thinking</w:t>
            </w:r>
          </w:p>
        </w:tc>
      </w:tr>
      <w:tr w:rsidR="000C517D" w:rsidRPr="00A52F85" w14:paraId="129E2428" w14:textId="77777777" w:rsidTr="00EB7ED4">
        <w:tc>
          <w:tcPr>
            <w:tcW w:w="5035" w:type="dxa"/>
          </w:tcPr>
          <w:p w14:paraId="7F3843E2"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lastRenderedPageBreak/>
              <w:t xml:space="preserve">Immediate Behavioral Reactions </w:t>
            </w:r>
          </w:p>
          <w:p w14:paraId="2C912A5E" w14:textId="77777777" w:rsidR="000C517D" w:rsidRPr="00A52F85" w:rsidRDefault="000C517D" w:rsidP="00AA5E27">
            <w:pPr>
              <w:pStyle w:val="NoSpacing"/>
              <w:rPr>
                <w:rFonts w:ascii="Georgia" w:hAnsi="Georgia" w:cstheme="minorHAnsi"/>
              </w:rPr>
            </w:pPr>
            <w:r w:rsidRPr="00A52F85">
              <w:rPr>
                <w:rFonts w:ascii="Georgia" w:hAnsi="Georgia" w:cstheme="minorHAnsi"/>
              </w:rPr>
              <w:t>Startled reaction</w:t>
            </w:r>
          </w:p>
          <w:p w14:paraId="581315F7" w14:textId="77777777" w:rsidR="000C517D" w:rsidRPr="00A52F85" w:rsidRDefault="000C517D" w:rsidP="00AA5E27">
            <w:pPr>
              <w:pStyle w:val="NoSpacing"/>
              <w:rPr>
                <w:rFonts w:ascii="Georgia" w:hAnsi="Georgia" w:cstheme="minorHAnsi"/>
              </w:rPr>
            </w:pPr>
            <w:r w:rsidRPr="00A52F85">
              <w:rPr>
                <w:rFonts w:ascii="Georgia" w:hAnsi="Georgia" w:cstheme="minorHAnsi"/>
              </w:rPr>
              <w:t>Restlessness</w:t>
            </w:r>
          </w:p>
          <w:p w14:paraId="6F3E78F3" w14:textId="77777777" w:rsidR="000C517D" w:rsidRPr="00A52F85" w:rsidRDefault="000C517D" w:rsidP="00AA5E27">
            <w:pPr>
              <w:pStyle w:val="NoSpacing"/>
              <w:rPr>
                <w:rFonts w:ascii="Georgia" w:hAnsi="Georgia" w:cstheme="minorHAnsi"/>
              </w:rPr>
            </w:pPr>
            <w:r w:rsidRPr="00A52F85">
              <w:rPr>
                <w:rFonts w:ascii="Georgia" w:hAnsi="Georgia" w:cstheme="minorHAnsi"/>
              </w:rPr>
              <w:t>Sleep and appetite disturbances</w:t>
            </w:r>
          </w:p>
          <w:p w14:paraId="4AB2E269" w14:textId="77777777" w:rsidR="000C517D" w:rsidRPr="00A52F85" w:rsidRDefault="000C517D" w:rsidP="00AA5E27">
            <w:pPr>
              <w:pStyle w:val="NoSpacing"/>
              <w:rPr>
                <w:rFonts w:ascii="Georgia" w:hAnsi="Georgia" w:cstheme="minorHAnsi"/>
              </w:rPr>
            </w:pPr>
            <w:r w:rsidRPr="00A52F85">
              <w:rPr>
                <w:rFonts w:ascii="Georgia" w:hAnsi="Georgia" w:cstheme="minorHAnsi"/>
              </w:rPr>
              <w:t>Difficulty expressing oneself</w:t>
            </w:r>
          </w:p>
          <w:p w14:paraId="4BA4B1C8" w14:textId="77777777" w:rsidR="000C517D" w:rsidRPr="00A52F85" w:rsidRDefault="000C517D" w:rsidP="00AA5E27">
            <w:pPr>
              <w:pStyle w:val="NoSpacing"/>
              <w:rPr>
                <w:rFonts w:ascii="Georgia" w:hAnsi="Georgia" w:cstheme="minorHAnsi"/>
              </w:rPr>
            </w:pPr>
            <w:r w:rsidRPr="00A52F85">
              <w:rPr>
                <w:rFonts w:ascii="Georgia" w:hAnsi="Georgia" w:cstheme="minorHAnsi"/>
              </w:rPr>
              <w:t>Argumentative behavior</w:t>
            </w:r>
          </w:p>
          <w:p w14:paraId="0845251E" w14:textId="77777777" w:rsidR="000C517D" w:rsidRPr="00A52F85" w:rsidRDefault="000C517D" w:rsidP="00AA5E27">
            <w:pPr>
              <w:pStyle w:val="NoSpacing"/>
              <w:rPr>
                <w:rFonts w:ascii="Georgia" w:hAnsi="Georgia" w:cstheme="minorHAnsi"/>
              </w:rPr>
            </w:pPr>
            <w:r w:rsidRPr="00A52F85">
              <w:rPr>
                <w:rFonts w:ascii="Georgia" w:hAnsi="Georgia" w:cstheme="minorHAnsi"/>
              </w:rPr>
              <w:t>Increased use of alcohol, drugs, and tobacco</w:t>
            </w:r>
          </w:p>
          <w:p w14:paraId="5FADB31C" w14:textId="77777777" w:rsidR="000C517D" w:rsidRPr="00A52F85" w:rsidRDefault="000C517D" w:rsidP="00AA5E27">
            <w:pPr>
              <w:pStyle w:val="NoSpacing"/>
              <w:rPr>
                <w:rFonts w:ascii="Georgia" w:hAnsi="Georgia" w:cstheme="minorHAnsi"/>
              </w:rPr>
            </w:pPr>
            <w:r w:rsidRPr="00A52F85">
              <w:rPr>
                <w:rFonts w:ascii="Georgia" w:hAnsi="Georgia" w:cstheme="minorHAnsi"/>
              </w:rPr>
              <w:t>Withdrawal and apathy</w:t>
            </w:r>
          </w:p>
          <w:p w14:paraId="25BD1064" w14:textId="77777777" w:rsidR="000C517D" w:rsidRPr="00A52F85" w:rsidRDefault="000C517D" w:rsidP="00AA5E27">
            <w:pPr>
              <w:pStyle w:val="NoSpacing"/>
              <w:rPr>
                <w:rFonts w:ascii="Georgia" w:hAnsi="Georgia" w:cstheme="minorHAnsi"/>
                <w:b/>
              </w:rPr>
            </w:pPr>
            <w:r w:rsidRPr="00A52F85">
              <w:rPr>
                <w:rFonts w:ascii="Georgia" w:hAnsi="Georgia" w:cstheme="minorHAnsi"/>
              </w:rPr>
              <w:t>Avoidant behaviors</w:t>
            </w:r>
          </w:p>
        </w:tc>
        <w:tc>
          <w:tcPr>
            <w:tcW w:w="5130" w:type="dxa"/>
          </w:tcPr>
          <w:p w14:paraId="612A9049"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 xml:space="preserve">Delayed Behavioral Reactions </w:t>
            </w:r>
          </w:p>
          <w:p w14:paraId="38EE370F" w14:textId="77777777" w:rsidR="000C517D" w:rsidRPr="00A52F85" w:rsidRDefault="000C517D" w:rsidP="00AA5E27">
            <w:pPr>
              <w:pStyle w:val="NoSpacing"/>
              <w:rPr>
                <w:rFonts w:ascii="Georgia" w:hAnsi="Georgia" w:cstheme="minorHAnsi"/>
              </w:rPr>
            </w:pPr>
            <w:r w:rsidRPr="00A52F85">
              <w:rPr>
                <w:rFonts w:ascii="Georgia" w:hAnsi="Georgia" w:cstheme="minorHAnsi"/>
              </w:rPr>
              <w:t>Avoidance of event reminders</w:t>
            </w:r>
          </w:p>
          <w:p w14:paraId="25C2FB90" w14:textId="77777777" w:rsidR="000C517D" w:rsidRPr="00A52F85" w:rsidRDefault="000C517D" w:rsidP="00AA5E27">
            <w:pPr>
              <w:pStyle w:val="NoSpacing"/>
              <w:rPr>
                <w:rFonts w:ascii="Georgia" w:hAnsi="Georgia" w:cstheme="minorHAnsi"/>
              </w:rPr>
            </w:pPr>
            <w:r w:rsidRPr="00A52F85">
              <w:rPr>
                <w:rFonts w:ascii="Georgia" w:hAnsi="Georgia" w:cstheme="minorHAnsi"/>
              </w:rPr>
              <w:t>Social relationship disturbances</w:t>
            </w:r>
          </w:p>
          <w:p w14:paraId="4439973B" w14:textId="77777777" w:rsidR="000C517D" w:rsidRPr="00A52F85" w:rsidRDefault="000C517D" w:rsidP="00AA5E27">
            <w:pPr>
              <w:pStyle w:val="NoSpacing"/>
              <w:rPr>
                <w:rFonts w:ascii="Georgia" w:hAnsi="Georgia" w:cstheme="minorHAnsi"/>
              </w:rPr>
            </w:pPr>
            <w:r w:rsidRPr="00A52F85">
              <w:rPr>
                <w:rFonts w:ascii="Georgia" w:hAnsi="Georgia" w:cstheme="minorHAnsi"/>
              </w:rPr>
              <w:t>Decreased activity level</w:t>
            </w:r>
          </w:p>
          <w:p w14:paraId="706B9D0E" w14:textId="77777777" w:rsidR="000C517D" w:rsidRPr="00A52F85" w:rsidRDefault="000C517D" w:rsidP="00AA5E27">
            <w:pPr>
              <w:pStyle w:val="NoSpacing"/>
              <w:rPr>
                <w:rFonts w:ascii="Georgia" w:hAnsi="Georgia" w:cstheme="minorHAnsi"/>
              </w:rPr>
            </w:pPr>
            <w:r w:rsidRPr="00A52F85">
              <w:rPr>
                <w:rFonts w:ascii="Georgia" w:hAnsi="Georgia" w:cstheme="minorHAnsi"/>
              </w:rPr>
              <w:t>Engagement in high-risk behaviors</w:t>
            </w:r>
          </w:p>
          <w:p w14:paraId="6B750E21" w14:textId="77777777" w:rsidR="000C517D" w:rsidRPr="00A52F85" w:rsidRDefault="000C517D" w:rsidP="00AA5E27">
            <w:pPr>
              <w:pStyle w:val="NoSpacing"/>
              <w:rPr>
                <w:rFonts w:ascii="Georgia" w:hAnsi="Georgia" w:cstheme="minorHAnsi"/>
              </w:rPr>
            </w:pPr>
            <w:r w:rsidRPr="00A52F85">
              <w:rPr>
                <w:rFonts w:ascii="Georgia" w:hAnsi="Georgia" w:cstheme="minorHAnsi"/>
              </w:rPr>
              <w:t>Increased use of alcohol and drugs</w:t>
            </w:r>
          </w:p>
          <w:p w14:paraId="04AC057F" w14:textId="77777777" w:rsidR="000C517D" w:rsidRPr="00A52F85" w:rsidRDefault="000C517D" w:rsidP="00AA5E27">
            <w:pPr>
              <w:pStyle w:val="NoSpacing"/>
              <w:rPr>
                <w:rFonts w:ascii="Georgia" w:hAnsi="Georgia" w:cstheme="minorHAnsi"/>
              </w:rPr>
            </w:pPr>
            <w:r w:rsidRPr="00A52F85">
              <w:rPr>
                <w:rFonts w:ascii="Georgia" w:hAnsi="Georgia" w:cstheme="minorHAnsi"/>
              </w:rPr>
              <w:t>Withdrawal</w:t>
            </w:r>
          </w:p>
          <w:p w14:paraId="565B9634" w14:textId="77777777" w:rsidR="000C517D" w:rsidRPr="00A52F85" w:rsidRDefault="000C517D" w:rsidP="00AA5E27">
            <w:pPr>
              <w:rPr>
                <w:rFonts w:ascii="Georgia" w:hAnsi="Georgia" w:cstheme="minorHAnsi"/>
                <w:b/>
              </w:rPr>
            </w:pPr>
          </w:p>
        </w:tc>
      </w:tr>
      <w:tr w:rsidR="000C517D" w:rsidRPr="00A52F85" w14:paraId="70D880FC" w14:textId="77777777" w:rsidTr="00EB7ED4">
        <w:tc>
          <w:tcPr>
            <w:tcW w:w="5035" w:type="dxa"/>
          </w:tcPr>
          <w:p w14:paraId="57DDCF26"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 xml:space="preserve">Immediate Existential Reactions </w:t>
            </w:r>
          </w:p>
          <w:p w14:paraId="7360BC9E" w14:textId="77777777" w:rsidR="000C517D" w:rsidRPr="00A52F85" w:rsidRDefault="000C517D" w:rsidP="00AA5E27">
            <w:pPr>
              <w:pStyle w:val="NoSpacing"/>
              <w:rPr>
                <w:rFonts w:ascii="Georgia" w:hAnsi="Georgia" w:cstheme="minorHAnsi"/>
              </w:rPr>
            </w:pPr>
            <w:r w:rsidRPr="00A52F85">
              <w:rPr>
                <w:rFonts w:ascii="Georgia" w:hAnsi="Georgia" w:cstheme="minorHAnsi"/>
              </w:rPr>
              <w:t>Intense use of prayer</w:t>
            </w:r>
          </w:p>
          <w:p w14:paraId="6130F51A" w14:textId="77777777" w:rsidR="000C517D" w:rsidRPr="00A52F85" w:rsidRDefault="000C517D" w:rsidP="00AA5E27">
            <w:pPr>
              <w:pStyle w:val="NoSpacing"/>
              <w:rPr>
                <w:rFonts w:ascii="Georgia" w:hAnsi="Georgia" w:cstheme="minorHAnsi"/>
              </w:rPr>
            </w:pPr>
            <w:r w:rsidRPr="00A52F85">
              <w:rPr>
                <w:rFonts w:ascii="Georgia" w:hAnsi="Georgia" w:cstheme="minorHAnsi"/>
              </w:rPr>
              <w:t>Restoration of faith in the goodness of others</w:t>
            </w:r>
          </w:p>
          <w:p w14:paraId="2E37E274" w14:textId="77777777" w:rsidR="000C517D" w:rsidRPr="00A52F85" w:rsidRDefault="000C517D" w:rsidP="00AA5E27">
            <w:pPr>
              <w:pStyle w:val="NoSpacing"/>
              <w:rPr>
                <w:rFonts w:ascii="Georgia" w:hAnsi="Georgia" w:cstheme="minorHAnsi"/>
              </w:rPr>
            </w:pPr>
            <w:r w:rsidRPr="00A52F85">
              <w:rPr>
                <w:rFonts w:ascii="Georgia" w:hAnsi="Georgia" w:cstheme="minorHAnsi"/>
              </w:rPr>
              <w:t>(e.g., receiving help from others)</w:t>
            </w:r>
          </w:p>
          <w:p w14:paraId="30F74738" w14:textId="77777777" w:rsidR="000C517D" w:rsidRPr="00A52F85" w:rsidRDefault="000C517D" w:rsidP="00AA5E27">
            <w:pPr>
              <w:pStyle w:val="NoSpacing"/>
              <w:rPr>
                <w:rFonts w:ascii="Georgia" w:hAnsi="Georgia" w:cstheme="minorHAnsi"/>
              </w:rPr>
            </w:pPr>
            <w:r w:rsidRPr="00A52F85">
              <w:rPr>
                <w:rFonts w:ascii="Georgia" w:hAnsi="Georgia" w:cstheme="minorHAnsi"/>
              </w:rPr>
              <w:t>Loss of self-efficacy</w:t>
            </w:r>
          </w:p>
          <w:p w14:paraId="19740956" w14:textId="77777777" w:rsidR="000C517D" w:rsidRPr="00A52F85" w:rsidRDefault="000C517D" w:rsidP="00AA5E27">
            <w:pPr>
              <w:pStyle w:val="NoSpacing"/>
              <w:rPr>
                <w:rFonts w:ascii="Georgia" w:hAnsi="Georgia" w:cstheme="minorHAnsi"/>
              </w:rPr>
            </w:pPr>
            <w:r w:rsidRPr="00A52F85">
              <w:rPr>
                <w:rFonts w:ascii="Georgia" w:hAnsi="Georgia" w:cstheme="minorHAnsi"/>
              </w:rPr>
              <w:t>Despair about humanity, particularly if the</w:t>
            </w:r>
          </w:p>
          <w:p w14:paraId="1396E17E" w14:textId="77777777" w:rsidR="000C517D" w:rsidRPr="00A52F85" w:rsidRDefault="000C517D" w:rsidP="00AA5E27">
            <w:pPr>
              <w:pStyle w:val="NoSpacing"/>
              <w:rPr>
                <w:rFonts w:ascii="Georgia" w:hAnsi="Georgia" w:cstheme="minorHAnsi"/>
              </w:rPr>
            </w:pPr>
            <w:r w:rsidRPr="00A52F85">
              <w:rPr>
                <w:rFonts w:ascii="Georgia" w:hAnsi="Georgia" w:cstheme="minorHAnsi"/>
              </w:rPr>
              <w:t>event was intentional</w:t>
            </w:r>
          </w:p>
          <w:p w14:paraId="1E55498F" w14:textId="77777777" w:rsidR="000C517D" w:rsidRPr="00A52F85" w:rsidRDefault="000C517D" w:rsidP="00AA5E27">
            <w:pPr>
              <w:pStyle w:val="NoSpacing"/>
              <w:rPr>
                <w:rFonts w:ascii="Georgia" w:hAnsi="Georgia" w:cstheme="minorHAnsi"/>
              </w:rPr>
            </w:pPr>
            <w:r w:rsidRPr="00A52F85">
              <w:rPr>
                <w:rFonts w:ascii="Georgia" w:hAnsi="Georgia" w:cstheme="minorHAnsi"/>
              </w:rPr>
              <w:t>Immediate disruption of life assumptions (e.g.,</w:t>
            </w:r>
          </w:p>
          <w:p w14:paraId="48F3C1EC" w14:textId="77777777" w:rsidR="000C517D" w:rsidRPr="00A52F85" w:rsidRDefault="000C517D" w:rsidP="00AA5E27">
            <w:pPr>
              <w:pStyle w:val="NoSpacing"/>
              <w:rPr>
                <w:rFonts w:ascii="Georgia" w:hAnsi="Georgia" w:cstheme="minorHAnsi"/>
              </w:rPr>
            </w:pPr>
            <w:r w:rsidRPr="00A52F85">
              <w:rPr>
                <w:rFonts w:ascii="Georgia" w:hAnsi="Georgia" w:cstheme="minorHAnsi"/>
              </w:rPr>
              <w:t>fairness, safety, goodness, predictability of</w:t>
            </w:r>
          </w:p>
          <w:p w14:paraId="4A6365CE" w14:textId="77777777" w:rsidR="000C517D" w:rsidRPr="00A52F85" w:rsidRDefault="000C517D" w:rsidP="00AA5E27">
            <w:pPr>
              <w:pStyle w:val="NoSpacing"/>
              <w:rPr>
                <w:rFonts w:ascii="Georgia" w:hAnsi="Georgia" w:cstheme="minorHAnsi"/>
                <w:b/>
              </w:rPr>
            </w:pPr>
            <w:r w:rsidRPr="00A52F85">
              <w:rPr>
                <w:rFonts w:ascii="Georgia" w:hAnsi="Georgia" w:cstheme="minorHAnsi"/>
              </w:rPr>
              <w:t>life)</w:t>
            </w:r>
          </w:p>
        </w:tc>
        <w:tc>
          <w:tcPr>
            <w:tcW w:w="5130" w:type="dxa"/>
          </w:tcPr>
          <w:p w14:paraId="62457F54" w14:textId="77777777" w:rsidR="000C517D" w:rsidRPr="00A52F85" w:rsidRDefault="000C517D" w:rsidP="00AA5E27">
            <w:pPr>
              <w:pStyle w:val="Heading2"/>
              <w:outlineLvl w:val="1"/>
              <w:rPr>
                <w:rFonts w:ascii="Georgia" w:hAnsi="Georgia" w:cstheme="minorHAnsi"/>
              </w:rPr>
            </w:pPr>
            <w:r w:rsidRPr="00A52F85">
              <w:rPr>
                <w:rFonts w:ascii="Georgia" w:hAnsi="Georgia" w:cstheme="minorHAnsi"/>
              </w:rPr>
              <w:t xml:space="preserve">Delayed Existential Reactions </w:t>
            </w:r>
          </w:p>
          <w:p w14:paraId="1F329E26" w14:textId="77777777" w:rsidR="000C517D" w:rsidRPr="00A52F85" w:rsidRDefault="000C517D" w:rsidP="00AA5E27">
            <w:pPr>
              <w:pStyle w:val="NoSpacing"/>
              <w:rPr>
                <w:rFonts w:ascii="Georgia" w:hAnsi="Georgia" w:cstheme="minorHAnsi"/>
              </w:rPr>
            </w:pPr>
            <w:r w:rsidRPr="00A52F85">
              <w:rPr>
                <w:rFonts w:ascii="Georgia" w:hAnsi="Georgia" w:cstheme="minorHAnsi"/>
              </w:rPr>
              <w:t>Questioning (e.g., “Why me?”)</w:t>
            </w:r>
          </w:p>
          <w:p w14:paraId="73E9C91B" w14:textId="77777777" w:rsidR="000C517D" w:rsidRPr="00A52F85" w:rsidRDefault="000C517D" w:rsidP="00AA5E27">
            <w:pPr>
              <w:pStyle w:val="NoSpacing"/>
              <w:rPr>
                <w:rFonts w:ascii="Georgia" w:hAnsi="Georgia" w:cstheme="minorHAnsi"/>
              </w:rPr>
            </w:pPr>
            <w:r w:rsidRPr="00A52F85">
              <w:rPr>
                <w:rFonts w:ascii="Georgia" w:hAnsi="Georgia" w:cstheme="minorHAnsi"/>
              </w:rPr>
              <w:t>Increased cynicism, disillusionment</w:t>
            </w:r>
          </w:p>
          <w:p w14:paraId="6AD4FE94" w14:textId="77777777" w:rsidR="000C517D" w:rsidRPr="00A52F85" w:rsidRDefault="000C517D" w:rsidP="00AA5E27">
            <w:pPr>
              <w:pStyle w:val="NoSpacing"/>
              <w:rPr>
                <w:rFonts w:ascii="Georgia" w:hAnsi="Georgia" w:cstheme="minorHAnsi"/>
              </w:rPr>
            </w:pPr>
            <w:r w:rsidRPr="00A52F85">
              <w:rPr>
                <w:rFonts w:ascii="Georgia" w:hAnsi="Georgia" w:cstheme="minorHAnsi"/>
              </w:rPr>
              <w:t>Increased self-confidence (e.g., “If I can survive this, I can survive anything”)</w:t>
            </w:r>
          </w:p>
          <w:p w14:paraId="083751A8" w14:textId="77777777" w:rsidR="000C517D" w:rsidRPr="00A52F85" w:rsidRDefault="000C517D" w:rsidP="00AA5E27">
            <w:pPr>
              <w:pStyle w:val="NoSpacing"/>
              <w:rPr>
                <w:rFonts w:ascii="Georgia" w:hAnsi="Georgia" w:cstheme="minorHAnsi"/>
              </w:rPr>
            </w:pPr>
            <w:r w:rsidRPr="00A52F85">
              <w:rPr>
                <w:rFonts w:ascii="Georgia" w:hAnsi="Georgia" w:cstheme="minorHAnsi"/>
              </w:rPr>
              <w:t>Loss of purpose</w:t>
            </w:r>
          </w:p>
          <w:p w14:paraId="4D443E12" w14:textId="77777777" w:rsidR="000C517D" w:rsidRPr="00A52F85" w:rsidRDefault="000C517D" w:rsidP="00AA5E27">
            <w:pPr>
              <w:pStyle w:val="NoSpacing"/>
              <w:rPr>
                <w:rFonts w:ascii="Georgia" w:hAnsi="Georgia" w:cstheme="minorHAnsi"/>
              </w:rPr>
            </w:pPr>
            <w:r w:rsidRPr="00A52F85">
              <w:rPr>
                <w:rFonts w:ascii="Georgia" w:hAnsi="Georgia" w:cstheme="minorHAnsi"/>
              </w:rPr>
              <w:t>Renewed faith</w:t>
            </w:r>
          </w:p>
          <w:p w14:paraId="4E0E208A" w14:textId="77777777" w:rsidR="000C517D" w:rsidRPr="00A52F85" w:rsidRDefault="000C517D" w:rsidP="00AA5E27">
            <w:pPr>
              <w:pStyle w:val="NoSpacing"/>
              <w:rPr>
                <w:rFonts w:ascii="Georgia" w:hAnsi="Georgia" w:cstheme="minorHAnsi"/>
              </w:rPr>
            </w:pPr>
            <w:r w:rsidRPr="00A52F85">
              <w:rPr>
                <w:rFonts w:ascii="Georgia" w:hAnsi="Georgia" w:cstheme="minorHAnsi"/>
              </w:rPr>
              <w:t>Hopelessness</w:t>
            </w:r>
          </w:p>
          <w:p w14:paraId="0F032C79" w14:textId="77777777" w:rsidR="000C517D" w:rsidRPr="00A52F85" w:rsidRDefault="000C517D" w:rsidP="00AA5E27">
            <w:pPr>
              <w:pStyle w:val="NoSpacing"/>
              <w:rPr>
                <w:rFonts w:ascii="Georgia" w:hAnsi="Georgia" w:cstheme="minorHAnsi"/>
              </w:rPr>
            </w:pPr>
            <w:r w:rsidRPr="00A52F85">
              <w:rPr>
                <w:rFonts w:ascii="Georgia" w:hAnsi="Georgia" w:cstheme="minorHAnsi"/>
              </w:rPr>
              <w:t>Reestablishing priorities</w:t>
            </w:r>
          </w:p>
          <w:p w14:paraId="07CDC560" w14:textId="77777777" w:rsidR="000C517D" w:rsidRPr="00A52F85" w:rsidRDefault="000C517D" w:rsidP="00AA5E27">
            <w:pPr>
              <w:pStyle w:val="NoSpacing"/>
              <w:rPr>
                <w:rFonts w:ascii="Georgia" w:hAnsi="Georgia" w:cstheme="minorHAnsi"/>
              </w:rPr>
            </w:pPr>
            <w:r w:rsidRPr="00A52F85">
              <w:rPr>
                <w:rFonts w:ascii="Georgia" w:hAnsi="Georgia" w:cstheme="minorHAnsi"/>
              </w:rPr>
              <w:t>Redefining meaning and importance of life</w:t>
            </w:r>
          </w:p>
          <w:p w14:paraId="7C1995D0" w14:textId="77777777" w:rsidR="000C517D" w:rsidRPr="00A52F85" w:rsidRDefault="000C517D" w:rsidP="00AA5E27">
            <w:pPr>
              <w:pStyle w:val="NoSpacing"/>
              <w:rPr>
                <w:rFonts w:ascii="Georgia" w:hAnsi="Georgia" w:cstheme="minorHAnsi"/>
              </w:rPr>
            </w:pPr>
            <w:r w:rsidRPr="00A52F85">
              <w:rPr>
                <w:rFonts w:ascii="Georgia" w:hAnsi="Georgia" w:cstheme="minorHAnsi"/>
              </w:rPr>
              <w:t>Reworking life’s assumptions to accommodate</w:t>
            </w:r>
          </w:p>
          <w:p w14:paraId="7C9557A0" w14:textId="77777777" w:rsidR="000C517D" w:rsidRPr="00A52F85" w:rsidRDefault="000C517D" w:rsidP="00AA5E27">
            <w:pPr>
              <w:pStyle w:val="NoSpacing"/>
              <w:rPr>
                <w:rFonts w:ascii="Georgia" w:hAnsi="Georgia" w:cstheme="minorHAnsi"/>
              </w:rPr>
            </w:pPr>
            <w:r w:rsidRPr="00A52F85">
              <w:rPr>
                <w:rFonts w:ascii="Georgia" w:hAnsi="Georgia" w:cstheme="minorHAnsi"/>
              </w:rPr>
              <w:t>the trauma (e.g., taking a self-defense class</w:t>
            </w:r>
          </w:p>
          <w:p w14:paraId="084F9A20" w14:textId="77777777" w:rsidR="000C517D" w:rsidRPr="00A52F85" w:rsidRDefault="000C517D" w:rsidP="00AA5E27">
            <w:pPr>
              <w:pStyle w:val="NoSpacing"/>
              <w:rPr>
                <w:rFonts w:ascii="Georgia" w:hAnsi="Georgia" w:cstheme="minorHAnsi"/>
                <w:b/>
              </w:rPr>
            </w:pPr>
            <w:r w:rsidRPr="00A52F85">
              <w:rPr>
                <w:rFonts w:ascii="Georgia" w:hAnsi="Georgia" w:cstheme="minorHAnsi"/>
              </w:rPr>
              <w:t>to reestablish a sense of safety)</w:t>
            </w:r>
          </w:p>
        </w:tc>
      </w:tr>
      <w:tr w:rsidR="000C517D" w:rsidRPr="00A52F85" w14:paraId="4E69EBD6" w14:textId="77777777" w:rsidTr="00EB7ED4">
        <w:tc>
          <w:tcPr>
            <w:tcW w:w="10165" w:type="dxa"/>
            <w:gridSpan w:val="2"/>
          </w:tcPr>
          <w:p w14:paraId="3CD928B3" w14:textId="77777777" w:rsidR="000C517D" w:rsidRPr="00A52F85" w:rsidRDefault="000C517D" w:rsidP="00AA5E27">
            <w:pPr>
              <w:pStyle w:val="NoSpacing"/>
              <w:rPr>
                <w:rFonts w:ascii="Georgia" w:hAnsi="Georgia" w:cstheme="minorHAnsi"/>
              </w:rPr>
            </w:pPr>
            <w:r w:rsidRPr="00A52F85">
              <w:rPr>
                <w:rFonts w:ascii="Georgia" w:hAnsi="Georgia" w:cstheme="minorHAnsi"/>
              </w:rPr>
              <w:t xml:space="preserve">Sources: Briere &amp; Scott, 2006b; </w:t>
            </w:r>
            <w:proofErr w:type="spellStart"/>
            <w:r w:rsidRPr="00A52F85">
              <w:rPr>
                <w:rFonts w:ascii="Georgia" w:hAnsi="Georgia" w:cstheme="minorHAnsi"/>
              </w:rPr>
              <w:t>Foa</w:t>
            </w:r>
            <w:proofErr w:type="spellEnd"/>
            <w:r w:rsidRPr="00A52F85">
              <w:rPr>
                <w:rFonts w:ascii="Georgia" w:hAnsi="Georgia" w:cstheme="minorHAnsi"/>
              </w:rPr>
              <w:t xml:space="preserve">, Stein, &amp; McFarlane, 2006; </w:t>
            </w:r>
            <w:proofErr w:type="spellStart"/>
            <w:r w:rsidRPr="00A52F85">
              <w:rPr>
                <w:rFonts w:ascii="Georgia" w:hAnsi="Georgia" w:cstheme="minorHAnsi"/>
              </w:rPr>
              <w:t>Pietrzak</w:t>
            </w:r>
            <w:proofErr w:type="spellEnd"/>
            <w:r w:rsidRPr="00A52F85">
              <w:rPr>
                <w:rFonts w:ascii="Georgia" w:hAnsi="Georgia" w:cstheme="minorHAnsi"/>
              </w:rPr>
              <w:t>, Goldstein, Southwick, &amp;</w:t>
            </w:r>
          </w:p>
          <w:p w14:paraId="71FB3D41" w14:textId="77777777" w:rsidR="000C517D" w:rsidRPr="00A52F85" w:rsidRDefault="000C517D" w:rsidP="00AA5E27">
            <w:pPr>
              <w:pStyle w:val="NoSpacing"/>
              <w:rPr>
                <w:rFonts w:ascii="Georgia" w:hAnsi="Georgia" w:cstheme="minorHAnsi"/>
                <w:b/>
              </w:rPr>
            </w:pPr>
            <w:r w:rsidRPr="00A52F85">
              <w:rPr>
                <w:rFonts w:ascii="Georgia" w:hAnsi="Georgia" w:cstheme="minorHAnsi"/>
              </w:rPr>
              <w:t>Grant, 2011.</w:t>
            </w:r>
          </w:p>
        </w:tc>
      </w:tr>
    </w:tbl>
    <w:p w14:paraId="50894915" w14:textId="77777777" w:rsidR="000C517D" w:rsidRPr="00A52F85" w:rsidRDefault="000C517D" w:rsidP="000C517D">
      <w:pPr>
        <w:pStyle w:val="NoSpacing"/>
        <w:rPr>
          <w:rFonts w:ascii="Georgia" w:hAnsi="Georgia" w:cstheme="minorHAnsi"/>
        </w:rPr>
      </w:pPr>
    </w:p>
    <w:p w14:paraId="3DC58A63" w14:textId="77777777" w:rsidR="000C517D" w:rsidRPr="00A52F85" w:rsidRDefault="000C517D" w:rsidP="000C517D">
      <w:pPr>
        <w:pStyle w:val="NoSpacing"/>
        <w:rPr>
          <w:rFonts w:ascii="Georgia" w:hAnsi="Georgia" w:cstheme="minorHAnsi"/>
        </w:rPr>
      </w:pPr>
      <w:r w:rsidRPr="00A52F85">
        <w:rPr>
          <w:rFonts w:ascii="Georgia" w:hAnsi="Georgia" w:cstheme="minorHAnsi"/>
        </w:rPr>
        <w:t xml:space="preserve">Substance Abuse and Mental Health Services Administration. Trauma-Informed Care in Behavioral Health Services. Treatment Improvement Protocol (TIP) Series 57. HHS </w:t>
      </w:r>
      <w:proofErr w:type="spellStart"/>
      <w:r w:rsidRPr="00A52F85">
        <w:rPr>
          <w:rFonts w:ascii="Georgia" w:hAnsi="Georgia" w:cstheme="minorHAnsi"/>
        </w:rPr>
        <w:t>PublicationNo</w:t>
      </w:r>
      <w:proofErr w:type="spellEnd"/>
      <w:r w:rsidRPr="00A52F85">
        <w:rPr>
          <w:rFonts w:ascii="Georgia" w:hAnsi="Georgia" w:cstheme="minorHAnsi"/>
        </w:rPr>
        <w:t>. (SMA) 13-4801. Rockville, MD: Substance Abuse and Mental Health Services Administration, 2014.</w:t>
      </w:r>
    </w:p>
    <w:bookmarkEnd w:id="1"/>
    <w:p w14:paraId="5E5AD70C" w14:textId="77777777" w:rsidR="000C517D" w:rsidRPr="00A52F85" w:rsidRDefault="000C517D" w:rsidP="000C517D">
      <w:pPr>
        <w:pStyle w:val="NoSpacing"/>
        <w:rPr>
          <w:rFonts w:ascii="Georgia" w:hAnsi="Georgia" w:cstheme="minorHAnsi"/>
        </w:rPr>
      </w:pPr>
    </w:p>
    <w:p w14:paraId="67D6C980" w14:textId="77777777" w:rsidR="000C517D" w:rsidRPr="00A52F85" w:rsidRDefault="000C517D" w:rsidP="000C517D">
      <w:pPr>
        <w:spacing w:after="0"/>
        <w:rPr>
          <w:rFonts w:ascii="Georgia" w:hAnsi="Georgia" w:cstheme="minorHAnsi"/>
          <w:sz w:val="20"/>
          <w:szCs w:val="20"/>
        </w:rPr>
      </w:pPr>
    </w:p>
    <w:sectPr w:rsidR="000C517D" w:rsidRPr="00A52F85" w:rsidSect="00EA43B7">
      <w:pgSz w:w="12240" w:h="15840"/>
      <w:pgMar w:top="45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A35"/>
    <w:multiLevelType w:val="hybridMultilevel"/>
    <w:tmpl w:val="AC36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F3C46"/>
    <w:multiLevelType w:val="hybridMultilevel"/>
    <w:tmpl w:val="18A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561C"/>
    <w:multiLevelType w:val="hybridMultilevel"/>
    <w:tmpl w:val="829ADF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817D2"/>
    <w:multiLevelType w:val="hybridMultilevel"/>
    <w:tmpl w:val="ED0A20F0"/>
    <w:lvl w:ilvl="0" w:tplc="D9227D82">
      <w:start w:val="1"/>
      <w:numFmt w:val="bullet"/>
      <w:lvlText w:val="•"/>
      <w:lvlJc w:val="left"/>
      <w:pPr>
        <w:tabs>
          <w:tab w:val="num" w:pos="720"/>
        </w:tabs>
        <w:ind w:left="720" w:hanging="360"/>
      </w:pPr>
      <w:rPr>
        <w:rFonts w:ascii="Arial" w:hAnsi="Arial" w:hint="default"/>
      </w:rPr>
    </w:lvl>
    <w:lvl w:ilvl="1" w:tplc="788ABB2C" w:tentative="1">
      <w:start w:val="1"/>
      <w:numFmt w:val="bullet"/>
      <w:lvlText w:val="•"/>
      <w:lvlJc w:val="left"/>
      <w:pPr>
        <w:tabs>
          <w:tab w:val="num" w:pos="1440"/>
        </w:tabs>
        <w:ind w:left="1440" w:hanging="360"/>
      </w:pPr>
      <w:rPr>
        <w:rFonts w:ascii="Arial" w:hAnsi="Arial" w:hint="default"/>
      </w:rPr>
    </w:lvl>
    <w:lvl w:ilvl="2" w:tplc="29FCEBAC" w:tentative="1">
      <w:start w:val="1"/>
      <w:numFmt w:val="bullet"/>
      <w:lvlText w:val="•"/>
      <w:lvlJc w:val="left"/>
      <w:pPr>
        <w:tabs>
          <w:tab w:val="num" w:pos="2160"/>
        </w:tabs>
        <w:ind w:left="2160" w:hanging="360"/>
      </w:pPr>
      <w:rPr>
        <w:rFonts w:ascii="Arial" w:hAnsi="Arial" w:hint="default"/>
      </w:rPr>
    </w:lvl>
    <w:lvl w:ilvl="3" w:tplc="C89A55DE" w:tentative="1">
      <w:start w:val="1"/>
      <w:numFmt w:val="bullet"/>
      <w:lvlText w:val="•"/>
      <w:lvlJc w:val="left"/>
      <w:pPr>
        <w:tabs>
          <w:tab w:val="num" w:pos="2880"/>
        </w:tabs>
        <w:ind w:left="2880" w:hanging="360"/>
      </w:pPr>
      <w:rPr>
        <w:rFonts w:ascii="Arial" w:hAnsi="Arial" w:hint="default"/>
      </w:rPr>
    </w:lvl>
    <w:lvl w:ilvl="4" w:tplc="C1B261C2" w:tentative="1">
      <w:start w:val="1"/>
      <w:numFmt w:val="bullet"/>
      <w:lvlText w:val="•"/>
      <w:lvlJc w:val="left"/>
      <w:pPr>
        <w:tabs>
          <w:tab w:val="num" w:pos="3600"/>
        </w:tabs>
        <w:ind w:left="3600" w:hanging="360"/>
      </w:pPr>
      <w:rPr>
        <w:rFonts w:ascii="Arial" w:hAnsi="Arial" w:hint="default"/>
      </w:rPr>
    </w:lvl>
    <w:lvl w:ilvl="5" w:tplc="AD82EE76" w:tentative="1">
      <w:start w:val="1"/>
      <w:numFmt w:val="bullet"/>
      <w:lvlText w:val="•"/>
      <w:lvlJc w:val="left"/>
      <w:pPr>
        <w:tabs>
          <w:tab w:val="num" w:pos="4320"/>
        </w:tabs>
        <w:ind w:left="4320" w:hanging="360"/>
      </w:pPr>
      <w:rPr>
        <w:rFonts w:ascii="Arial" w:hAnsi="Arial" w:hint="default"/>
      </w:rPr>
    </w:lvl>
    <w:lvl w:ilvl="6" w:tplc="B4F81164" w:tentative="1">
      <w:start w:val="1"/>
      <w:numFmt w:val="bullet"/>
      <w:lvlText w:val="•"/>
      <w:lvlJc w:val="left"/>
      <w:pPr>
        <w:tabs>
          <w:tab w:val="num" w:pos="5040"/>
        </w:tabs>
        <w:ind w:left="5040" w:hanging="360"/>
      </w:pPr>
      <w:rPr>
        <w:rFonts w:ascii="Arial" w:hAnsi="Arial" w:hint="default"/>
      </w:rPr>
    </w:lvl>
    <w:lvl w:ilvl="7" w:tplc="88885614" w:tentative="1">
      <w:start w:val="1"/>
      <w:numFmt w:val="bullet"/>
      <w:lvlText w:val="•"/>
      <w:lvlJc w:val="left"/>
      <w:pPr>
        <w:tabs>
          <w:tab w:val="num" w:pos="5760"/>
        </w:tabs>
        <w:ind w:left="5760" w:hanging="360"/>
      </w:pPr>
      <w:rPr>
        <w:rFonts w:ascii="Arial" w:hAnsi="Arial" w:hint="default"/>
      </w:rPr>
    </w:lvl>
    <w:lvl w:ilvl="8" w:tplc="B2F617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2A4CD2"/>
    <w:multiLevelType w:val="hybridMultilevel"/>
    <w:tmpl w:val="8E8041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B8C5560"/>
    <w:multiLevelType w:val="hybridMultilevel"/>
    <w:tmpl w:val="1B3AE748"/>
    <w:lvl w:ilvl="0" w:tplc="A476F0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A4BD4"/>
    <w:multiLevelType w:val="hybridMultilevel"/>
    <w:tmpl w:val="79088E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B9F"/>
    <w:multiLevelType w:val="hybridMultilevel"/>
    <w:tmpl w:val="4052F7DC"/>
    <w:lvl w:ilvl="0" w:tplc="A476F0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3364D"/>
    <w:multiLevelType w:val="hybridMultilevel"/>
    <w:tmpl w:val="B86A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30515"/>
    <w:multiLevelType w:val="hybridMultilevel"/>
    <w:tmpl w:val="530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74B8C"/>
    <w:multiLevelType w:val="hybridMultilevel"/>
    <w:tmpl w:val="F62C92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DB6636E"/>
    <w:multiLevelType w:val="hybridMultilevel"/>
    <w:tmpl w:val="8C36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D6611"/>
    <w:multiLevelType w:val="hybridMultilevel"/>
    <w:tmpl w:val="F240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0"/>
  </w:num>
  <w:num w:numId="5">
    <w:abstractNumId w:val="9"/>
  </w:num>
  <w:num w:numId="6">
    <w:abstractNumId w:val="8"/>
  </w:num>
  <w:num w:numId="7">
    <w:abstractNumId w:val="10"/>
  </w:num>
  <w:num w:numId="8">
    <w:abstractNumId w:val="4"/>
  </w:num>
  <w:num w:numId="9">
    <w:abstractNumId w:val="6"/>
  </w:num>
  <w:num w:numId="10">
    <w:abstractNumId w:val="2"/>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70"/>
    <w:rsid w:val="00041ED9"/>
    <w:rsid w:val="0007241B"/>
    <w:rsid w:val="00080EEB"/>
    <w:rsid w:val="000C517D"/>
    <w:rsid w:val="000D74EF"/>
    <w:rsid w:val="000E54BE"/>
    <w:rsid w:val="001D30C9"/>
    <w:rsid w:val="001F56E4"/>
    <w:rsid w:val="00231E39"/>
    <w:rsid w:val="00267B79"/>
    <w:rsid w:val="0027607B"/>
    <w:rsid w:val="002B712C"/>
    <w:rsid w:val="00302D9B"/>
    <w:rsid w:val="003312E4"/>
    <w:rsid w:val="003321AA"/>
    <w:rsid w:val="00366451"/>
    <w:rsid w:val="003E2A99"/>
    <w:rsid w:val="004042CE"/>
    <w:rsid w:val="0049650E"/>
    <w:rsid w:val="004E7903"/>
    <w:rsid w:val="004F7C3A"/>
    <w:rsid w:val="005229E3"/>
    <w:rsid w:val="005B0D62"/>
    <w:rsid w:val="005C0AE3"/>
    <w:rsid w:val="00613389"/>
    <w:rsid w:val="00637662"/>
    <w:rsid w:val="006572F2"/>
    <w:rsid w:val="0068686F"/>
    <w:rsid w:val="006A400F"/>
    <w:rsid w:val="006C4059"/>
    <w:rsid w:val="007269A3"/>
    <w:rsid w:val="007E25D2"/>
    <w:rsid w:val="007F05BA"/>
    <w:rsid w:val="00822DF0"/>
    <w:rsid w:val="008736DA"/>
    <w:rsid w:val="008835CA"/>
    <w:rsid w:val="008A112E"/>
    <w:rsid w:val="00930F97"/>
    <w:rsid w:val="009504E7"/>
    <w:rsid w:val="00966DE5"/>
    <w:rsid w:val="009A7DC7"/>
    <w:rsid w:val="009B6495"/>
    <w:rsid w:val="00A427D7"/>
    <w:rsid w:val="00A52F85"/>
    <w:rsid w:val="00A73B68"/>
    <w:rsid w:val="00B7441E"/>
    <w:rsid w:val="00BB560D"/>
    <w:rsid w:val="00BB7194"/>
    <w:rsid w:val="00BF04CD"/>
    <w:rsid w:val="00BF1B86"/>
    <w:rsid w:val="00BF1CC3"/>
    <w:rsid w:val="00C04B40"/>
    <w:rsid w:val="00C37AB3"/>
    <w:rsid w:val="00C87686"/>
    <w:rsid w:val="00C9074E"/>
    <w:rsid w:val="00D0278D"/>
    <w:rsid w:val="00D20F89"/>
    <w:rsid w:val="00D72983"/>
    <w:rsid w:val="00E02770"/>
    <w:rsid w:val="00E17092"/>
    <w:rsid w:val="00E843DD"/>
    <w:rsid w:val="00EA43B7"/>
    <w:rsid w:val="00EB51EB"/>
    <w:rsid w:val="00EB7ED4"/>
    <w:rsid w:val="00ED2120"/>
    <w:rsid w:val="00EF0741"/>
    <w:rsid w:val="00F108BC"/>
    <w:rsid w:val="00F818BE"/>
    <w:rsid w:val="00FD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FFAD"/>
  <w15:docId w15:val="{59DE32E0-DE02-42AC-A4EC-911F55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17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517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770"/>
    <w:pPr>
      <w:ind w:left="720"/>
      <w:contextualSpacing/>
    </w:pPr>
  </w:style>
  <w:style w:type="table" w:styleId="TableGrid">
    <w:name w:val="Table Grid"/>
    <w:basedOn w:val="TableNormal"/>
    <w:uiPriority w:val="39"/>
    <w:rsid w:val="000E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8BC"/>
    <w:rPr>
      <w:rFonts w:ascii="Tahoma" w:hAnsi="Tahoma" w:cs="Tahoma"/>
      <w:sz w:val="16"/>
      <w:szCs w:val="16"/>
    </w:rPr>
  </w:style>
  <w:style w:type="character" w:styleId="CommentReference">
    <w:name w:val="annotation reference"/>
    <w:basedOn w:val="DefaultParagraphFont"/>
    <w:uiPriority w:val="99"/>
    <w:semiHidden/>
    <w:unhideWhenUsed/>
    <w:rsid w:val="001D30C9"/>
    <w:rPr>
      <w:sz w:val="16"/>
      <w:szCs w:val="16"/>
    </w:rPr>
  </w:style>
  <w:style w:type="paragraph" w:styleId="CommentText">
    <w:name w:val="annotation text"/>
    <w:basedOn w:val="Normal"/>
    <w:link w:val="CommentTextChar"/>
    <w:uiPriority w:val="99"/>
    <w:semiHidden/>
    <w:unhideWhenUsed/>
    <w:rsid w:val="001D30C9"/>
    <w:pPr>
      <w:spacing w:line="240" w:lineRule="auto"/>
    </w:pPr>
    <w:rPr>
      <w:sz w:val="20"/>
      <w:szCs w:val="20"/>
    </w:rPr>
  </w:style>
  <w:style w:type="character" w:customStyle="1" w:styleId="CommentTextChar">
    <w:name w:val="Comment Text Char"/>
    <w:basedOn w:val="DefaultParagraphFont"/>
    <w:link w:val="CommentText"/>
    <w:uiPriority w:val="99"/>
    <w:semiHidden/>
    <w:rsid w:val="001D30C9"/>
    <w:rPr>
      <w:sz w:val="20"/>
      <w:szCs w:val="20"/>
    </w:rPr>
  </w:style>
  <w:style w:type="paragraph" w:styleId="CommentSubject">
    <w:name w:val="annotation subject"/>
    <w:basedOn w:val="CommentText"/>
    <w:next w:val="CommentText"/>
    <w:link w:val="CommentSubjectChar"/>
    <w:uiPriority w:val="99"/>
    <w:semiHidden/>
    <w:unhideWhenUsed/>
    <w:rsid w:val="001D30C9"/>
    <w:rPr>
      <w:b/>
      <w:bCs/>
    </w:rPr>
  </w:style>
  <w:style w:type="character" w:customStyle="1" w:styleId="CommentSubjectChar">
    <w:name w:val="Comment Subject Char"/>
    <w:basedOn w:val="CommentTextChar"/>
    <w:link w:val="CommentSubject"/>
    <w:uiPriority w:val="99"/>
    <w:semiHidden/>
    <w:rsid w:val="001D30C9"/>
    <w:rPr>
      <w:b/>
      <w:bCs/>
      <w:sz w:val="20"/>
      <w:szCs w:val="20"/>
    </w:rPr>
  </w:style>
  <w:style w:type="character" w:styleId="Hyperlink">
    <w:name w:val="Hyperlink"/>
    <w:basedOn w:val="DefaultParagraphFont"/>
    <w:uiPriority w:val="99"/>
    <w:unhideWhenUsed/>
    <w:rsid w:val="004042CE"/>
    <w:rPr>
      <w:color w:val="0000FF" w:themeColor="hyperlink"/>
      <w:u w:val="single"/>
    </w:rPr>
  </w:style>
  <w:style w:type="character" w:styleId="UnresolvedMention">
    <w:name w:val="Unresolved Mention"/>
    <w:basedOn w:val="DefaultParagraphFont"/>
    <w:uiPriority w:val="99"/>
    <w:rsid w:val="004042CE"/>
    <w:rPr>
      <w:color w:val="605E5C"/>
      <w:shd w:val="clear" w:color="auto" w:fill="E1DFDD"/>
    </w:rPr>
  </w:style>
  <w:style w:type="character" w:customStyle="1" w:styleId="Heading1Char">
    <w:name w:val="Heading 1 Char"/>
    <w:basedOn w:val="DefaultParagraphFont"/>
    <w:link w:val="Heading1"/>
    <w:uiPriority w:val="9"/>
    <w:rsid w:val="000C51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517D"/>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C51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5938">
      <w:bodyDiv w:val="1"/>
      <w:marLeft w:val="0"/>
      <w:marRight w:val="0"/>
      <w:marTop w:val="0"/>
      <w:marBottom w:val="0"/>
      <w:divBdr>
        <w:top w:val="none" w:sz="0" w:space="0" w:color="auto"/>
        <w:left w:val="none" w:sz="0" w:space="0" w:color="auto"/>
        <w:bottom w:val="none" w:sz="0" w:space="0" w:color="auto"/>
        <w:right w:val="none" w:sz="0" w:space="0" w:color="auto"/>
      </w:divBdr>
      <w:divsChild>
        <w:div w:id="454524380">
          <w:marLeft w:val="274"/>
          <w:marRight w:val="0"/>
          <w:marTop w:val="0"/>
          <w:marBottom w:val="0"/>
          <w:divBdr>
            <w:top w:val="none" w:sz="0" w:space="0" w:color="auto"/>
            <w:left w:val="none" w:sz="0" w:space="0" w:color="auto"/>
            <w:bottom w:val="none" w:sz="0" w:space="0" w:color="auto"/>
            <w:right w:val="none" w:sz="0" w:space="0" w:color="auto"/>
          </w:divBdr>
        </w:div>
        <w:div w:id="980575022">
          <w:marLeft w:val="274"/>
          <w:marRight w:val="0"/>
          <w:marTop w:val="0"/>
          <w:marBottom w:val="0"/>
          <w:divBdr>
            <w:top w:val="none" w:sz="0" w:space="0" w:color="auto"/>
            <w:left w:val="none" w:sz="0" w:space="0" w:color="auto"/>
            <w:bottom w:val="none" w:sz="0" w:space="0" w:color="auto"/>
            <w:right w:val="none" w:sz="0" w:space="0" w:color="auto"/>
          </w:divBdr>
        </w:div>
        <w:div w:id="1175530116">
          <w:marLeft w:val="274"/>
          <w:marRight w:val="0"/>
          <w:marTop w:val="0"/>
          <w:marBottom w:val="0"/>
          <w:divBdr>
            <w:top w:val="none" w:sz="0" w:space="0" w:color="auto"/>
            <w:left w:val="none" w:sz="0" w:space="0" w:color="auto"/>
            <w:bottom w:val="none" w:sz="0" w:space="0" w:color="auto"/>
            <w:right w:val="none" w:sz="0" w:space="0" w:color="auto"/>
          </w:divBdr>
        </w:div>
        <w:div w:id="712464394">
          <w:marLeft w:val="274"/>
          <w:marRight w:val="0"/>
          <w:marTop w:val="0"/>
          <w:marBottom w:val="0"/>
          <w:divBdr>
            <w:top w:val="none" w:sz="0" w:space="0" w:color="auto"/>
            <w:left w:val="none" w:sz="0" w:space="0" w:color="auto"/>
            <w:bottom w:val="none" w:sz="0" w:space="0" w:color="auto"/>
            <w:right w:val="none" w:sz="0" w:space="0" w:color="auto"/>
          </w:divBdr>
        </w:div>
        <w:div w:id="988558816">
          <w:marLeft w:val="274"/>
          <w:marRight w:val="0"/>
          <w:marTop w:val="0"/>
          <w:marBottom w:val="0"/>
          <w:divBdr>
            <w:top w:val="none" w:sz="0" w:space="0" w:color="auto"/>
            <w:left w:val="none" w:sz="0" w:space="0" w:color="auto"/>
            <w:bottom w:val="none" w:sz="0" w:space="0" w:color="auto"/>
            <w:right w:val="none" w:sz="0" w:space="0" w:color="auto"/>
          </w:divBdr>
        </w:div>
        <w:div w:id="1819688509">
          <w:marLeft w:val="274"/>
          <w:marRight w:val="0"/>
          <w:marTop w:val="0"/>
          <w:marBottom w:val="0"/>
          <w:divBdr>
            <w:top w:val="none" w:sz="0" w:space="0" w:color="auto"/>
            <w:left w:val="none" w:sz="0" w:space="0" w:color="auto"/>
            <w:bottom w:val="none" w:sz="0" w:space="0" w:color="auto"/>
            <w:right w:val="none" w:sz="0" w:space="0" w:color="auto"/>
          </w:divBdr>
        </w:div>
        <w:div w:id="1956594612">
          <w:marLeft w:val="274"/>
          <w:marRight w:val="0"/>
          <w:marTop w:val="0"/>
          <w:marBottom w:val="0"/>
          <w:divBdr>
            <w:top w:val="none" w:sz="0" w:space="0" w:color="auto"/>
            <w:left w:val="none" w:sz="0" w:space="0" w:color="auto"/>
            <w:bottom w:val="none" w:sz="0" w:space="0" w:color="auto"/>
            <w:right w:val="none" w:sz="0" w:space="0" w:color="auto"/>
          </w:divBdr>
        </w:div>
        <w:div w:id="448017515">
          <w:marLeft w:val="274"/>
          <w:marRight w:val="0"/>
          <w:marTop w:val="0"/>
          <w:marBottom w:val="0"/>
          <w:divBdr>
            <w:top w:val="none" w:sz="0" w:space="0" w:color="auto"/>
            <w:left w:val="none" w:sz="0" w:space="0" w:color="auto"/>
            <w:bottom w:val="none" w:sz="0" w:space="0" w:color="auto"/>
            <w:right w:val="none" w:sz="0" w:space="0" w:color="auto"/>
          </w:divBdr>
        </w:div>
        <w:div w:id="970014932">
          <w:marLeft w:val="274"/>
          <w:marRight w:val="0"/>
          <w:marTop w:val="0"/>
          <w:marBottom w:val="0"/>
          <w:divBdr>
            <w:top w:val="none" w:sz="0" w:space="0" w:color="auto"/>
            <w:left w:val="none" w:sz="0" w:space="0" w:color="auto"/>
            <w:bottom w:val="none" w:sz="0" w:space="0" w:color="auto"/>
            <w:right w:val="none" w:sz="0" w:space="0" w:color="auto"/>
          </w:divBdr>
        </w:div>
      </w:divsChild>
    </w:div>
    <w:div w:id="9781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health.v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gov/healthbenefits/o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honorveteran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wehonorveterans.org/soul-injury-and-opus-peace-tools-deborah-grassma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C801E2F0CBC4E8518E769EBB29C34" ma:contentTypeVersion="10" ma:contentTypeDescription="Create a new document." ma:contentTypeScope="" ma:versionID="50f0c281bb3919e194d8be9c10ce562f">
  <xsd:schema xmlns:xsd="http://www.w3.org/2001/XMLSchema" xmlns:xs="http://www.w3.org/2001/XMLSchema" xmlns:p="http://schemas.microsoft.com/office/2006/metadata/properties" xmlns:ns2="769e4be3-865e-402b-9936-3344b59cfdf9" xmlns:ns3="bac72594-2e55-4534-8a6c-47b9bf6bc2b6" targetNamespace="http://schemas.microsoft.com/office/2006/metadata/properties" ma:root="true" ma:fieldsID="9f95f5f41e0797835c9388709faa879c" ns2:_="" ns3:_="">
    <xsd:import namespace="769e4be3-865e-402b-9936-3344b59cfdf9"/>
    <xsd:import namespace="bac72594-2e55-4534-8a6c-47b9bf6bc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e4be3-865e-402b-9936-3344b59cf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72594-2e55-4534-8a6c-47b9bf6bc2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B3A3-D6CC-4145-B393-BB6673091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82CDA7-820C-471F-B691-A0FF8BC420E4}">
  <ds:schemaRefs>
    <ds:schemaRef ds:uri="http://schemas.microsoft.com/sharepoint/v3/contenttype/forms"/>
  </ds:schemaRefs>
</ds:datastoreItem>
</file>

<file path=customXml/itemProps3.xml><?xml version="1.0" encoding="utf-8"?>
<ds:datastoreItem xmlns:ds="http://schemas.openxmlformats.org/officeDocument/2006/customXml" ds:itemID="{15F78583-0B75-4658-9DB5-62C7B0997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e4be3-865e-402b-9936-3344b59cfdf9"/>
    <ds:schemaRef ds:uri="bac72594-2e55-4534-8a6c-47b9bf6bc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331D0-CAB1-4742-84A3-431CC71C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8307</TotalTime>
  <Pages>6</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Kemp</dc:creator>
  <cp:lastModifiedBy>Emily Marge</cp:lastModifiedBy>
  <cp:revision>10</cp:revision>
  <dcterms:created xsi:type="dcterms:W3CDTF">2019-12-05T23:26:00Z</dcterms:created>
  <dcterms:modified xsi:type="dcterms:W3CDTF">2020-05-18T13:35:00Z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0x010100451C801E2F0CBC4E8518E769EBB29C34</vt:lpwstr>
  </property>
</Properties>
</file>