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CA4E8" w14:textId="1C371963" w:rsidR="00F33F95" w:rsidRDefault="00F33F95" w:rsidP="00F33F95">
      <w:pPr>
        <w:shd w:val="clear" w:color="auto" w:fill="FFFFFF"/>
        <w:spacing w:after="100" w:afterAutospacing="1" w:line="240" w:lineRule="auto"/>
        <w:jc w:val="center"/>
        <w:rPr>
          <w:rFonts w:ascii="Segoe UI" w:eastAsia="Times New Roman" w:hAnsi="Segoe UI" w:cs="Segoe UI"/>
          <w:b/>
          <w:bCs/>
          <w:color w:val="444444"/>
          <w:kern w:val="0"/>
          <w14:ligatures w14:val="none"/>
        </w:rPr>
      </w:pPr>
      <w:r w:rsidRPr="00F33F95">
        <w:rPr>
          <w:rFonts w:ascii="Segoe UI" w:eastAsia="Times New Roman" w:hAnsi="Segoe UI" w:cs="Segoe UI"/>
          <w:b/>
          <w:bCs/>
          <w:color w:val="444444"/>
          <w:kern w:val="0"/>
          <w14:ligatures w14:val="none"/>
        </w:rPr>
        <w:t>Points of Contact to Report Health Care Fraud</w:t>
      </w:r>
    </w:p>
    <w:p w14:paraId="209B566E" w14:textId="7BAD221B" w:rsidR="00BA7A2B" w:rsidRPr="00F33F95" w:rsidRDefault="00BA7A2B" w:rsidP="00E84E9C">
      <w:pPr>
        <w:shd w:val="clear" w:color="auto" w:fill="FFFFFF"/>
        <w:spacing w:after="100" w:afterAutospacing="1" w:line="240" w:lineRule="auto"/>
        <w:rPr>
          <w:rFonts w:ascii="Segoe UI" w:eastAsia="Times New Roman" w:hAnsi="Segoe UI" w:cs="Segoe UI"/>
          <w:color w:val="444444"/>
          <w:kern w:val="0"/>
          <w14:ligatures w14:val="none"/>
        </w:rPr>
      </w:pPr>
      <w:r>
        <w:t xml:space="preserve">The </w:t>
      </w:r>
      <w:hyperlink r:id="rId5" w:history="1">
        <w:r w:rsidRPr="00E84E9C">
          <w:rPr>
            <w:rStyle w:val="Hyperlink"/>
          </w:rPr>
          <w:t>US Department of Justice</w:t>
        </w:r>
      </w:hyperlink>
      <w:r w:rsidR="00E84E9C">
        <w:t xml:space="preserve"> recently</w:t>
      </w:r>
      <w:r>
        <w:t xml:space="preserve"> updated their </w:t>
      </w:r>
      <w:r w:rsidR="007B037E">
        <w:t xml:space="preserve">list of contacts to report health care fraud. </w:t>
      </w:r>
    </w:p>
    <w:p w14:paraId="534F02FD" w14:textId="77777777" w:rsidR="00F33F95" w:rsidRPr="00F33F95" w:rsidRDefault="00000000" w:rsidP="00F33F95">
      <w:pPr>
        <w:shd w:val="clear" w:color="auto" w:fill="FFFFFF"/>
        <w:spacing w:after="100" w:afterAutospacing="1" w:line="240" w:lineRule="auto"/>
        <w:rPr>
          <w:rFonts w:ascii="Segoe UI" w:eastAsia="Times New Roman" w:hAnsi="Segoe UI" w:cs="Segoe UI"/>
          <w:color w:val="444444"/>
          <w:kern w:val="0"/>
          <w14:ligatures w14:val="none"/>
        </w:rPr>
      </w:pPr>
      <w:hyperlink r:id="rId6" w:tgtFrame="_blank" w:history="1">
        <w:r w:rsidR="00F33F95" w:rsidRPr="00A75826">
          <w:rPr>
            <w:rFonts w:ascii="Segoe UI" w:eastAsia="Times New Roman" w:hAnsi="Segoe UI" w:cs="Segoe UI"/>
            <w:b/>
            <w:bCs/>
            <w:color w:val="3333FF"/>
            <w:kern w:val="0"/>
            <w:u w:val="single"/>
            <w14:ligatures w14:val="none"/>
          </w:rPr>
          <w:t>Health and Human Services Office of Inspector General</w:t>
        </w:r>
        <w:r w:rsidR="00F33F95" w:rsidRPr="00A75826">
          <w:rPr>
            <w:rFonts w:ascii="Segoe UI" w:eastAsia="Times New Roman" w:hAnsi="Segoe UI" w:cs="Segoe UI"/>
            <w:color w:val="3333FF"/>
            <w:kern w:val="0"/>
            <w:u w:val="single"/>
            <w14:ligatures w14:val="none"/>
          </w:rPr>
          <w:t> </w:t>
        </w:r>
        <w:r w:rsidR="00F33F95" w:rsidRPr="00A75826">
          <w:rPr>
            <w:rFonts w:ascii="Segoe UI" w:eastAsia="Times New Roman" w:hAnsi="Segoe UI" w:cs="Segoe UI"/>
            <w:b/>
            <w:bCs/>
            <w:color w:val="3333FF"/>
            <w:kern w:val="0"/>
            <w:u w:val="single"/>
            <w14:ligatures w14:val="none"/>
          </w:rPr>
          <w:t>(“HHS-OIG”)</w:t>
        </w:r>
        <w:r w:rsidR="00F33F95" w:rsidRPr="00A75826">
          <w:rPr>
            <w:rFonts w:ascii="Segoe UI" w:eastAsia="Times New Roman" w:hAnsi="Segoe UI" w:cs="Segoe UI"/>
            <w:color w:val="3333FF"/>
            <w:kern w:val="0"/>
            <w:u w:val="single"/>
            <w14:ligatures w14:val="none"/>
          </w:rPr>
          <w:t>:</w:t>
        </w:r>
      </w:hyperlink>
      <w:r w:rsidR="00F33F95" w:rsidRPr="00F33F95">
        <w:rPr>
          <w:rFonts w:ascii="Segoe UI" w:eastAsia="Times New Roman" w:hAnsi="Segoe UI" w:cs="Segoe UI"/>
          <w:color w:val="444444"/>
          <w:kern w:val="0"/>
          <w14:ligatures w14:val="none"/>
        </w:rPr>
        <w:t> HHS-OIG fights waste, fraud, and abuse, and works to improve the efficiency of Medicare, Medicaid, and more than 100 other HHS programs.  HHS-OIG oversees Medicare and Medicaid.  The OIG Hotline accepts tips and complaints from all sources about potential fraud, waste, abuse, and mismanagement in HHS programs.  Click </w:t>
      </w:r>
      <w:hyperlink r:id="rId7" w:tgtFrame="_blank" w:history="1">
        <w:r w:rsidR="00F33F95" w:rsidRPr="00F33F95">
          <w:rPr>
            <w:rFonts w:ascii="Segoe UI" w:eastAsia="Times New Roman" w:hAnsi="Segoe UI" w:cs="Segoe UI"/>
            <w:color w:val="0064A8"/>
            <w:kern w:val="0"/>
            <w:u w:val="single"/>
            <w14:ligatures w14:val="none"/>
          </w:rPr>
          <w:t>HERE</w:t>
        </w:r>
      </w:hyperlink>
      <w:r w:rsidR="00F33F95" w:rsidRPr="00F33F95">
        <w:rPr>
          <w:rFonts w:ascii="Segoe UI" w:eastAsia="Times New Roman" w:hAnsi="Segoe UI" w:cs="Segoe UI"/>
          <w:color w:val="444444"/>
          <w:kern w:val="0"/>
          <w14:ligatures w14:val="none"/>
        </w:rPr>
        <w:t> for more information about the HHS-OIG hotline.</w:t>
      </w:r>
    </w:p>
    <w:p w14:paraId="19329248" w14:textId="77777777" w:rsidR="00F33F95" w:rsidRPr="00F33F95" w:rsidRDefault="00F33F95" w:rsidP="00F33F95">
      <w:pPr>
        <w:numPr>
          <w:ilvl w:val="0"/>
          <w:numId w:val="1"/>
        </w:numPr>
        <w:shd w:val="clear" w:color="auto" w:fill="FFFFFF"/>
        <w:spacing w:before="100" w:beforeAutospacing="1" w:after="100" w:afterAutospacing="1" w:line="240" w:lineRule="auto"/>
        <w:rPr>
          <w:rFonts w:ascii="Segoe UI" w:eastAsia="Times New Roman" w:hAnsi="Segoe UI" w:cs="Segoe UI"/>
          <w:color w:val="444444"/>
          <w:kern w:val="0"/>
          <w14:ligatures w14:val="none"/>
        </w:rPr>
      </w:pPr>
      <w:r w:rsidRPr="00F33F95">
        <w:rPr>
          <w:rFonts w:ascii="Segoe UI" w:eastAsia="Times New Roman" w:hAnsi="Segoe UI" w:cs="Segoe UI"/>
          <w:color w:val="444444"/>
          <w:kern w:val="0"/>
          <w14:ligatures w14:val="none"/>
        </w:rPr>
        <w:t>Make an online complaint </w:t>
      </w:r>
      <w:hyperlink r:id="rId8" w:tgtFrame="_blank" w:history="1">
        <w:r w:rsidRPr="00A75826">
          <w:rPr>
            <w:rFonts w:ascii="Segoe UI" w:eastAsia="Times New Roman" w:hAnsi="Segoe UI" w:cs="Segoe UI"/>
            <w:color w:val="3333FF"/>
            <w:kern w:val="0"/>
            <w:u w:val="single"/>
            <w14:ligatures w14:val="none"/>
          </w:rPr>
          <w:t>HERE</w:t>
        </w:r>
      </w:hyperlink>
    </w:p>
    <w:p w14:paraId="44229CFD" w14:textId="77777777" w:rsidR="00F33F95" w:rsidRPr="00F33F95" w:rsidRDefault="00F33F95" w:rsidP="00F33F95">
      <w:pPr>
        <w:numPr>
          <w:ilvl w:val="0"/>
          <w:numId w:val="1"/>
        </w:numPr>
        <w:shd w:val="clear" w:color="auto" w:fill="FFFFFF"/>
        <w:spacing w:before="100" w:beforeAutospacing="1" w:after="100" w:afterAutospacing="1" w:line="240" w:lineRule="auto"/>
        <w:rPr>
          <w:rFonts w:ascii="Segoe UI" w:eastAsia="Times New Roman" w:hAnsi="Segoe UI" w:cs="Segoe UI"/>
          <w:color w:val="444444"/>
          <w:kern w:val="0"/>
          <w14:ligatures w14:val="none"/>
        </w:rPr>
      </w:pPr>
      <w:r w:rsidRPr="00F33F95">
        <w:rPr>
          <w:rFonts w:ascii="Segoe UI" w:eastAsia="Times New Roman" w:hAnsi="Segoe UI" w:cs="Segoe UI"/>
          <w:color w:val="444444"/>
          <w:kern w:val="0"/>
          <w14:ligatures w14:val="none"/>
        </w:rPr>
        <w:t>Call the tip hotline at 800-HHS-TIPS</w:t>
      </w:r>
    </w:p>
    <w:p w14:paraId="7EED5EA9" w14:textId="77777777" w:rsidR="00F33F95" w:rsidRPr="00F33F95" w:rsidRDefault="00000000" w:rsidP="00F33F95">
      <w:pPr>
        <w:shd w:val="clear" w:color="auto" w:fill="FFFFFF"/>
        <w:spacing w:after="100" w:afterAutospacing="1" w:line="240" w:lineRule="auto"/>
        <w:rPr>
          <w:rFonts w:ascii="Segoe UI" w:eastAsia="Times New Roman" w:hAnsi="Segoe UI" w:cs="Segoe UI"/>
          <w:color w:val="444444"/>
          <w:kern w:val="0"/>
          <w14:ligatures w14:val="none"/>
        </w:rPr>
      </w:pPr>
      <w:hyperlink r:id="rId9" w:history="1">
        <w:r w:rsidR="00F33F95" w:rsidRPr="00A75826">
          <w:rPr>
            <w:rFonts w:ascii="Segoe UI" w:eastAsia="Times New Roman" w:hAnsi="Segoe UI" w:cs="Segoe UI"/>
            <w:b/>
            <w:bCs/>
            <w:color w:val="3333FF"/>
            <w:kern w:val="0"/>
            <w:u w:val="single"/>
            <w14:ligatures w14:val="none"/>
          </w:rPr>
          <w:t>Federal Bureau of Investigation (“FBI”), White-Collar Crime</w:t>
        </w:r>
      </w:hyperlink>
      <w:r w:rsidR="00F33F95" w:rsidRPr="00A75826">
        <w:rPr>
          <w:rFonts w:ascii="Segoe UI" w:eastAsia="Times New Roman" w:hAnsi="Segoe UI" w:cs="Segoe UI"/>
          <w:color w:val="3333FF"/>
          <w:kern w:val="0"/>
          <w14:ligatures w14:val="none"/>
        </w:rPr>
        <w:t xml:space="preserve">: </w:t>
      </w:r>
      <w:r w:rsidR="00F33F95" w:rsidRPr="00F33F95">
        <w:rPr>
          <w:rFonts w:ascii="Segoe UI" w:eastAsia="Times New Roman" w:hAnsi="Segoe UI" w:cs="Segoe UI"/>
          <w:color w:val="444444"/>
          <w:kern w:val="0"/>
          <w14:ligatures w14:val="none"/>
        </w:rPr>
        <w:t>The FBI’s white-collar crime program focuses on analyzing intelligence and solving complex investigations—often with a connection to organized crime activities.  The FBI is the primary agency for investigating health care fraud, for both federal and private insurance programs. </w:t>
      </w:r>
    </w:p>
    <w:p w14:paraId="735587E8" w14:textId="77777777" w:rsidR="00F33F95" w:rsidRPr="00F33F95" w:rsidRDefault="00F33F95" w:rsidP="00F33F95">
      <w:pPr>
        <w:numPr>
          <w:ilvl w:val="0"/>
          <w:numId w:val="2"/>
        </w:numPr>
        <w:shd w:val="clear" w:color="auto" w:fill="FFFFFF"/>
        <w:spacing w:before="100" w:beforeAutospacing="1" w:after="100" w:afterAutospacing="1" w:line="240" w:lineRule="auto"/>
        <w:rPr>
          <w:rFonts w:ascii="Segoe UI" w:eastAsia="Times New Roman" w:hAnsi="Segoe UI" w:cs="Segoe UI"/>
          <w:color w:val="444444"/>
          <w:kern w:val="0"/>
          <w14:ligatures w14:val="none"/>
        </w:rPr>
      </w:pPr>
      <w:r w:rsidRPr="00F33F95">
        <w:rPr>
          <w:rFonts w:ascii="Segoe UI" w:eastAsia="Times New Roman" w:hAnsi="Segoe UI" w:cs="Segoe UI"/>
          <w:color w:val="444444"/>
          <w:kern w:val="0"/>
          <w14:ligatures w14:val="none"/>
        </w:rPr>
        <w:t>Make an online complaint</w:t>
      </w:r>
      <w:hyperlink r:id="rId10" w:history="1">
        <w:r w:rsidRPr="00A75826">
          <w:rPr>
            <w:rFonts w:ascii="Segoe UI" w:eastAsia="Times New Roman" w:hAnsi="Segoe UI" w:cs="Segoe UI"/>
            <w:color w:val="3333FF"/>
            <w:kern w:val="0"/>
            <w:u w:val="single"/>
            <w14:ligatures w14:val="none"/>
          </w:rPr>
          <w:t> HERE</w:t>
        </w:r>
      </w:hyperlink>
    </w:p>
    <w:p w14:paraId="334BBBB4" w14:textId="77777777" w:rsidR="00F33F95" w:rsidRPr="00F33F95" w:rsidRDefault="00F33F95" w:rsidP="00F33F95">
      <w:pPr>
        <w:numPr>
          <w:ilvl w:val="0"/>
          <w:numId w:val="2"/>
        </w:numPr>
        <w:shd w:val="clear" w:color="auto" w:fill="FFFFFF"/>
        <w:spacing w:before="100" w:beforeAutospacing="1" w:after="100" w:afterAutospacing="1" w:line="240" w:lineRule="auto"/>
        <w:rPr>
          <w:rFonts w:ascii="Segoe UI" w:eastAsia="Times New Roman" w:hAnsi="Segoe UI" w:cs="Segoe UI"/>
          <w:color w:val="444444"/>
          <w:kern w:val="0"/>
          <w14:ligatures w14:val="none"/>
        </w:rPr>
      </w:pPr>
      <w:r w:rsidRPr="00F33F95">
        <w:rPr>
          <w:rFonts w:ascii="Segoe UI" w:eastAsia="Times New Roman" w:hAnsi="Segoe UI" w:cs="Segoe UI"/>
          <w:color w:val="444444"/>
          <w:kern w:val="0"/>
          <w14:ligatures w14:val="none"/>
        </w:rPr>
        <w:t>Call the tip hotline at 800-CALL-FBI</w:t>
      </w:r>
    </w:p>
    <w:p w14:paraId="7B6CBBEF" w14:textId="77777777" w:rsidR="00F33F95" w:rsidRPr="00F33F95" w:rsidRDefault="00000000" w:rsidP="00F33F95">
      <w:pPr>
        <w:shd w:val="clear" w:color="auto" w:fill="FFFFFF"/>
        <w:spacing w:after="100" w:afterAutospacing="1" w:line="240" w:lineRule="auto"/>
        <w:rPr>
          <w:rFonts w:ascii="Segoe UI" w:eastAsia="Times New Roman" w:hAnsi="Segoe UI" w:cs="Segoe UI"/>
          <w:color w:val="444444"/>
          <w:kern w:val="0"/>
          <w14:ligatures w14:val="none"/>
        </w:rPr>
      </w:pPr>
      <w:hyperlink r:id="rId11" w:history="1">
        <w:r w:rsidR="00F33F95" w:rsidRPr="00A75826">
          <w:rPr>
            <w:rFonts w:ascii="Segoe UI" w:eastAsia="Times New Roman" w:hAnsi="Segoe UI" w:cs="Segoe UI"/>
            <w:b/>
            <w:bCs/>
            <w:color w:val="3333FF"/>
            <w:kern w:val="0"/>
            <w:u w:val="single"/>
            <w14:ligatures w14:val="none"/>
          </w:rPr>
          <w:t>Drug Enforcement Administration (“DEA”), Diversion Control Division</w:t>
        </w:r>
      </w:hyperlink>
      <w:r w:rsidR="00F33F95" w:rsidRPr="00A75826">
        <w:rPr>
          <w:rFonts w:ascii="Segoe UI" w:eastAsia="Times New Roman" w:hAnsi="Segoe UI" w:cs="Segoe UI"/>
          <w:color w:val="3333FF"/>
          <w:kern w:val="0"/>
          <w14:ligatures w14:val="none"/>
        </w:rPr>
        <w:t xml:space="preserve">: </w:t>
      </w:r>
      <w:r w:rsidR="00F33F95" w:rsidRPr="00F33F95">
        <w:rPr>
          <w:rFonts w:ascii="Segoe UI" w:eastAsia="Times New Roman" w:hAnsi="Segoe UI" w:cs="Segoe UI"/>
          <w:color w:val="444444"/>
          <w:kern w:val="0"/>
          <w14:ligatures w14:val="none"/>
        </w:rPr>
        <w:t>DEA’s Diversion Control Division prevents, detects, and investigates the diversion of controlled pharmaceuticals and listed chemicals from legitimate sources while ensuring an adequate and uninterrupted supply for legitimate medical, commercial, and scientific needs.</w:t>
      </w:r>
    </w:p>
    <w:p w14:paraId="1572ADF9" w14:textId="77777777" w:rsidR="00F33F95" w:rsidRPr="00F33F95" w:rsidRDefault="00F33F95" w:rsidP="00F33F95">
      <w:pPr>
        <w:numPr>
          <w:ilvl w:val="0"/>
          <w:numId w:val="3"/>
        </w:numPr>
        <w:shd w:val="clear" w:color="auto" w:fill="FFFFFF"/>
        <w:spacing w:before="100" w:beforeAutospacing="1" w:after="100" w:afterAutospacing="1" w:line="240" w:lineRule="auto"/>
        <w:rPr>
          <w:rFonts w:ascii="Segoe UI" w:eastAsia="Times New Roman" w:hAnsi="Segoe UI" w:cs="Segoe UI"/>
          <w:color w:val="444444"/>
          <w:kern w:val="0"/>
          <w14:ligatures w14:val="none"/>
        </w:rPr>
      </w:pPr>
      <w:r w:rsidRPr="00F33F95">
        <w:rPr>
          <w:rFonts w:ascii="Segoe UI" w:eastAsia="Times New Roman" w:hAnsi="Segoe UI" w:cs="Segoe UI"/>
          <w:color w:val="444444"/>
          <w:kern w:val="0"/>
          <w14:ligatures w14:val="none"/>
        </w:rPr>
        <w:t>Make an online complaint </w:t>
      </w:r>
      <w:hyperlink r:id="rId12" w:history="1">
        <w:r w:rsidRPr="00A75826">
          <w:rPr>
            <w:rFonts w:ascii="Segoe UI" w:eastAsia="Times New Roman" w:hAnsi="Segoe UI" w:cs="Segoe UI"/>
            <w:color w:val="3333FF"/>
            <w:kern w:val="0"/>
            <w:u w:val="single"/>
            <w14:ligatures w14:val="none"/>
          </w:rPr>
          <w:t>HERE</w:t>
        </w:r>
      </w:hyperlink>
    </w:p>
    <w:p w14:paraId="6B88DD88" w14:textId="77777777" w:rsidR="00F33F95" w:rsidRPr="00F33F95" w:rsidRDefault="00F33F95" w:rsidP="00F33F95">
      <w:pPr>
        <w:numPr>
          <w:ilvl w:val="0"/>
          <w:numId w:val="3"/>
        </w:numPr>
        <w:shd w:val="clear" w:color="auto" w:fill="FFFFFF"/>
        <w:spacing w:before="100" w:beforeAutospacing="1" w:after="100" w:afterAutospacing="1" w:line="240" w:lineRule="auto"/>
        <w:rPr>
          <w:rFonts w:ascii="Segoe UI" w:eastAsia="Times New Roman" w:hAnsi="Segoe UI" w:cs="Segoe UI"/>
          <w:color w:val="444444"/>
          <w:kern w:val="0"/>
          <w14:ligatures w14:val="none"/>
        </w:rPr>
      </w:pPr>
      <w:r w:rsidRPr="00F33F95">
        <w:rPr>
          <w:rFonts w:ascii="Segoe UI" w:eastAsia="Times New Roman" w:hAnsi="Segoe UI" w:cs="Segoe UI"/>
          <w:color w:val="444444"/>
          <w:kern w:val="0"/>
          <w14:ligatures w14:val="none"/>
        </w:rPr>
        <w:t>To report illegal prescription drug sales or suspicious pharmacies make an online complaint </w:t>
      </w:r>
      <w:hyperlink r:id="rId13" w:tgtFrame="_blank" w:history="1">
        <w:r w:rsidRPr="00A75826">
          <w:rPr>
            <w:rFonts w:ascii="Segoe UI" w:eastAsia="Times New Roman" w:hAnsi="Segoe UI" w:cs="Segoe UI"/>
            <w:color w:val="3333FF"/>
            <w:kern w:val="0"/>
            <w:u w:val="single"/>
            <w14:ligatures w14:val="none"/>
          </w:rPr>
          <w:t>HERE</w:t>
        </w:r>
      </w:hyperlink>
    </w:p>
    <w:p w14:paraId="7CA78D75" w14:textId="77777777" w:rsidR="00F33F95" w:rsidRPr="00F33F95" w:rsidRDefault="00F33F95" w:rsidP="00F33F95">
      <w:pPr>
        <w:numPr>
          <w:ilvl w:val="0"/>
          <w:numId w:val="3"/>
        </w:numPr>
        <w:shd w:val="clear" w:color="auto" w:fill="FFFFFF"/>
        <w:spacing w:before="100" w:beforeAutospacing="1" w:after="100" w:afterAutospacing="1" w:line="240" w:lineRule="auto"/>
        <w:rPr>
          <w:rFonts w:ascii="Segoe UI" w:eastAsia="Times New Roman" w:hAnsi="Segoe UI" w:cs="Segoe UI"/>
          <w:color w:val="444444"/>
          <w:kern w:val="0"/>
          <w14:ligatures w14:val="none"/>
        </w:rPr>
      </w:pPr>
      <w:r w:rsidRPr="00F33F95">
        <w:rPr>
          <w:rFonts w:ascii="Segoe UI" w:eastAsia="Times New Roman" w:hAnsi="Segoe UI" w:cs="Segoe UI"/>
          <w:color w:val="444444"/>
          <w:kern w:val="0"/>
          <w14:ligatures w14:val="none"/>
        </w:rPr>
        <w:t>Call the tip hotline at 877-792-2873</w:t>
      </w:r>
    </w:p>
    <w:p w14:paraId="43D985B5" w14:textId="1F143B61" w:rsidR="00F33F95" w:rsidRPr="00F33F95" w:rsidRDefault="00F33F95" w:rsidP="00F33F95">
      <w:pPr>
        <w:shd w:val="clear" w:color="auto" w:fill="FFFFFF"/>
        <w:spacing w:after="100" w:afterAutospacing="1" w:line="240" w:lineRule="auto"/>
        <w:rPr>
          <w:rFonts w:ascii="Segoe UI" w:eastAsia="Times New Roman" w:hAnsi="Segoe UI" w:cs="Segoe UI"/>
          <w:color w:val="444444"/>
          <w:kern w:val="0"/>
          <w14:ligatures w14:val="none"/>
        </w:rPr>
      </w:pPr>
      <w:r w:rsidRPr="00F33F95">
        <w:rPr>
          <w:rFonts w:ascii="Segoe UI" w:eastAsia="Times New Roman" w:hAnsi="Segoe UI" w:cs="Segoe UI"/>
          <w:color w:val="444444"/>
          <w:kern w:val="0"/>
          <w14:ligatures w14:val="none"/>
        </w:rPr>
        <w:t> </w:t>
      </w:r>
      <w:r w:rsidRPr="00F33F95">
        <w:rPr>
          <w:rFonts w:ascii="Segoe UI" w:eastAsia="Times New Roman" w:hAnsi="Segoe UI" w:cs="Segoe UI"/>
          <w:b/>
          <w:bCs/>
          <w:color w:val="444444"/>
          <w:kern w:val="0"/>
          <w14:ligatures w14:val="none"/>
        </w:rPr>
        <w:t>Contact Us Regarding Health Care Fraud:</w:t>
      </w:r>
    </w:p>
    <w:p w14:paraId="0AEB456D" w14:textId="775B6472" w:rsidR="00F33F95" w:rsidRPr="00F33F95" w:rsidRDefault="00F33F95" w:rsidP="00A75826">
      <w:pPr>
        <w:shd w:val="clear" w:color="auto" w:fill="FFFFFF"/>
        <w:spacing w:after="0" w:line="240" w:lineRule="auto"/>
        <w:rPr>
          <w:rFonts w:ascii="Segoe UI" w:eastAsia="Times New Roman" w:hAnsi="Segoe UI" w:cs="Segoe UI"/>
          <w:color w:val="444444"/>
          <w:kern w:val="0"/>
          <w14:ligatures w14:val="none"/>
        </w:rPr>
      </w:pPr>
      <w:r w:rsidRPr="00F33F95">
        <w:rPr>
          <w:rFonts w:ascii="Segoe UI" w:eastAsia="Times New Roman" w:hAnsi="Segoe UI" w:cs="Segoe UI"/>
          <w:b/>
          <w:bCs/>
          <w:color w:val="444444"/>
          <w:kern w:val="0"/>
          <w14:ligatures w14:val="none"/>
        </w:rPr>
        <w:t>By Mail</w:t>
      </w:r>
      <w:r w:rsidR="00A62721">
        <w:rPr>
          <w:rFonts w:ascii="Segoe UI" w:eastAsia="Times New Roman" w:hAnsi="Segoe UI" w:cs="Segoe UI"/>
          <w:b/>
          <w:bCs/>
          <w:color w:val="444444"/>
          <w:kern w:val="0"/>
          <w14:ligatures w14:val="none"/>
        </w:rPr>
        <w:tab/>
      </w:r>
      <w:r w:rsidR="00A62721">
        <w:rPr>
          <w:rFonts w:ascii="Segoe UI" w:eastAsia="Times New Roman" w:hAnsi="Segoe UI" w:cs="Segoe UI"/>
          <w:b/>
          <w:bCs/>
          <w:color w:val="444444"/>
          <w:kern w:val="0"/>
          <w14:ligatures w14:val="none"/>
        </w:rPr>
        <w:tab/>
      </w:r>
      <w:r w:rsidR="00A62721">
        <w:rPr>
          <w:rFonts w:ascii="Segoe UI" w:eastAsia="Times New Roman" w:hAnsi="Segoe UI" w:cs="Segoe UI"/>
          <w:b/>
          <w:bCs/>
          <w:color w:val="444444"/>
          <w:kern w:val="0"/>
          <w14:ligatures w14:val="none"/>
        </w:rPr>
        <w:tab/>
      </w:r>
      <w:r w:rsidR="00A62721">
        <w:rPr>
          <w:rFonts w:ascii="Segoe UI" w:eastAsia="Times New Roman" w:hAnsi="Segoe UI" w:cs="Segoe UI"/>
          <w:b/>
          <w:bCs/>
          <w:color w:val="444444"/>
          <w:kern w:val="0"/>
          <w14:ligatures w14:val="none"/>
        </w:rPr>
        <w:tab/>
      </w:r>
      <w:r w:rsidR="00A62721">
        <w:rPr>
          <w:rFonts w:ascii="Segoe UI" w:eastAsia="Times New Roman" w:hAnsi="Segoe UI" w:cs="Segoe UI"/>
          <w:b/>
          <w:bCs/>
          <w:color w:val="444444"/>
          <w:kern w:val="0"/>
          <w14:ligatures w14:val="none"/>
        </w:rPr>
        <w:tab/>
      </w:r>
      <w:r w:rsidR="00A62721">
        <w:rPr>
          <w:rFonts w:ascii="Segoe UI" w:eastAsia="Times New Roman" w:hAnsi="Segoe UI" w:cs="Segoe UI"/>
          <w:b/>
          <w:bCs/>
          <w:color w:val="444444"/>
          <w:kern w:val="0"/>
          <w14:ligatures w14:val="none"/>
        </w:rPr>
        <w:tab/>
      </w:r>
      <w:r w:rsidR="00A62721" w:rsidRPr="00F33F95">
        <w:rPr>
          <w:rFonts w:ascii="Segoe UI" w:eastAsia="Times New Roman" w:hAnsi="Segoe UI" w:cs="Segoe UI"/>
          <w:b/>
          <w:bCs/>
          <w:color w:val="444444"/>
          <w:kern w:val="0"/>
          <w14:ligatures w14:val="none"/>
        </w:rPr>
        <w:t>By E-Mail</w:t>
      </w:r>
    </w:p>
    <w:p w14:paraId="4B155055" w14:textId="5AD610A0" w:rsidR="00F33F95" w:rsidRPr="00F33F95" w:rsidRDefault="00F33F95" w:rsidP="00F272A5">
      <w:pPr>
        <w:shd w:val="clear" w:color="auto" w:fill="FFFFFF"/>
        <w:spacing w:after="0" w:line="240" w:lineRule="auto"/>
        <w:rPr>
          <w:rFonts w:ascii="Segoe UI" w:eastAsia="Times New Roman" w:hAnsi="Segoe UI" w:cs="Segoe UI"/>
          <w:color w:val="444444"/>
          <w:kern w:val="0"/>
          <w14:ligatures w14:val="none"/>
        </w:rPr>
      </w:pPr>
      <w:r w:rsidRPr="00F33F95">
        <w:rPr>
          <w:rFonts w:ascii="Segoe UI" w:eastAsia="Times New Roman" w:hAnsi="Segoe UI" w:cs="Segoe UI"/>
          <w:color w:val="444444"/>
          <w:kern w:val="0"/>
          <w14:ligatures w14:val="none"/>
        </w:rPr>
        <w:t>Fraud Section, Criminal Division</w:t>
      </w:r>
      <w:r w:rsidR="00A62721">
        <w:rPr>
          <w:rFonts w:ascii="Segoe UI" w:eastAsia="Times New Roman" w:hAnsi="Segoe UI" w:cs="Segoe UI"/>
          <w:color w:val="444444"/>
          <w:kern w:val="0"/>
          <w14:ligatures w14:val="none"/>
        </w:rPr>
        <w:tab/>
      </w:r>
      <w:r w:rsidR="00A62721">
        <w:rPr>
          <w:rFonts w:ascii="Segoe UI" w:eastAsia="Times New Roman" w:hAnsi="Segoe UI" w:cs="Segoe UI"/>
          <w:color w:val="444444"/>
          <w:kern w:val="0"/>
          <w14:ligatures w14:val="none"/>
        </w:rPr>
        <w:tab/>
      </w:r>
      <w:r w:rsidR="00A62721">
        <w:rPr>
          <w:rFonts w:ascii="Segoe UI" w:eastAsia="Times New Roman" w:hAnsi="Segoe UI" w:cs="Segoe UI"/>
          <w:color w:val="444444"/>
          <w:kern w:val="0"/>
          <w14:ligatures w14:val="none"/>
        </w:rPr>
        <w:tab/>
      </w:r>
      <w:r w:rsidR="00A62721" w:rsidRPr="00F33F95">
        <w:rPr>
          <w:rFonts w:ascii="Segoe UI" w:eastAsia="Times New Roman" w:hAnsi="Segoe UI" w:cs="Segoe UI"/>
          <w:color w:val="444444"/>
          <w:kern w:val="0"/>
          <w14:ligatures w14:val="none"/>
        </w:rPr>
        <w:t xml:space="preserve">Report a health care fraud violation via </w:t>
      </w:r>
      <w:r w:rsidRPr="00F33F95">
        <w:rPr>
          <w:rFonts w:ascii="Segoe UI" w:eastAsia="Times New Roman" w:hAnsi="Segoe UI" w:cs="Segoe UI"/>
          <w:color w:val="444444"/>
          <w:kern w:val="0"/>
          <w14:ligatures w14:val="none"/>
        </w:rPr>
        <w:br/>
        <w:t>U.S. Department of Justice</w:t>
      </w:r>
      <w:r w:rsidR="00F272A5">
        <w:rPr>
          <w:rFonts w:ascii="Segoe UI" w:eastAsia="Times New Roman" w:hAnsi="Segoe UI" w:cs="Segoe UI"/>
          <w:color w:val="444444"/>
          <w:kern w:val="0"/>
          <w14:ligatures w14:val="none"/>
        </w:rPr>
        <w:tab/>
      </w:r>
      <w:r w:rsidR="00F272A5">
        <w:rPr>
          <w:rFonts w:ascii="Segoe UI" w:eastAsia="Times New Roman" w:hAnsi="Segoe UI" w:cs="Segoe UI"/>
          <w:color w:val="444444"/>
          <w:kern w:val="0"/>
          <w14:ligatures w14:val="none"/>
        </w:rPr>
        <w:tab/>
      </w:r>
      <w:r w:rsidR="00F272A5">
        <w:rPr>
          <w:rFonts w:ascii="Segoe UI" w:eastAsia="Times New Roman" w:hAnsi="Segoe UI" w:cs="Segoe UI"/>
          <w:color w:val="444444"/>
          <w:kern w:val="0"/>
          <w14:ligatures w14:val="none"/>
        </w:rPr>
        <w:tab/>
      </w:r>
      <w:r w:rsidR="00F272A5">
        <w:rPr>
          <w:rFonts w:ascii="Segoe UI" w:eastAsia="Times New Roman" w:hAnsi="Segoe UI" w:cs="Segoe UI"/>
          <w:color w:val="444444"/>
          <w:kern w:val="0"/>
          <w14:ligatures w14:val="none"/>
        </w:rPr>
        <w:tab/>
      </w:r>
      <w:r w:rsidR="00F272A5" w:rsidRPr="00F272A5">
        <w:rPr>
          <w:rFonts w:ascii="Segoe UI" w:eastAsia="Times New Roman" w:hAnsi="Segoe UI" w:cs="Segoe UI"/>
          <w:kern w:val="0"/>
          <w14:ligatures w14:val="none"/>
        </w:rPr>
        <w:t xml:space="preserve">email to </w:t>
      </w:r>
      <w:hyperlink r:id="rId14" w:history="1">
        <w:r w:rsidR="00F272A5" w:rsidRPr="00A62721">
          <w:rPr>
            <w:rFonts w:ascii="Segoe UI" w:eastAsia="Times New Roman" w:hAnsi="Segoe UI" w:cs="Segoe UI"/>
            <w:color w:val="3333FF"/>
            <w:kern w:val="0"/>
            <w:u w:val="single"/>
            <w14:ligatures w14:val="none"/>
          </w:rPr>
          <w:t>HCF.tips@usdoj.gov</w:t>
        </w:r>
      </w:hyperlink>
      <w:r w:rsidRPr="00F33F95">
        <w:rPr>
          <w:rFonts w:ascii="Segoe UI" w:eastAsia="Times New Roman" w:hAnsi="Segoe UI" w:cs="Segoe UI"/>
          <w:color w:val="444444"/>
          <w:kern w:val="0"/>
          <w14:ligatures w14:val="none"/>
        </w:rPr>
        <w:br/>
        <w:t>ATTN: Chief, Health Care Fraud Unit</w:t>
      </w:r>
      <w:r w:rsidRPr="00F33F95">
        <w:rPr>
          <w:rFonts w:ascii="Segoe UI" w:eastAsia="Times New Roman" w:hAnsi="Segoe UI" w:cs="Segoe UI"/>
          <w:color w:val="444444"/>
          <w:kern w:val="0"/>
          <w14:ligatures w14:val="none"/>
        </w:rPr>
        <w:br/>
        <w:t>950 Constitution Ave., NW</w:t>
      </w:r>
      <w:r w:rsidRPr="00F33F95">
        <w:rPr>
          <w:rFonts w:ascii="Segoe UI" w:eastAsia="Times New Roman" w:hAnsi="Segoe UI" w:cs="Segoe UI"/>
          <w:color w:val="444444"/>
          <w:kern w:val="0"/>
          <w14:ligatures w14:val="none"/>
        </w:rPr>
        <w:br/>
        <w:t>Washington, DC 20530</w:t>
      </w:r>
      <w:r w:rsidR="00F272A5">
        <w:rPr>
          <w:rFonts w:ascii="Segoe UI" w:eastAsia="Times New Roman" w:hAnsi="Segoe UI" w:cs="Segoe UI"/>
          <w:color w:val="444444"/>
          <w:kern w:val="0"/>
          <w14:ligatures w14:val="none"/>
        </w:rPr>
        <w:tab/>
      </w:r>
      <w:r w:rsidR="00F272A5">
        <w:rPr>
          <w:rFonts w:ascii="Segoe UI" w:eastAsia="Times New Roman" w:hAnsi="Segoe UI" w:cs="Segoe UI"/>
          <w:color w:val="444444"/>
          <w:kern w:val="0"/>
          <w14:ligatures w14:val="none"/>
        </w:rPr>
        <w:tab/>
      </w:r>
      <w:r w:rsidR="00F272A5">
        <w:rPr>
          <w:rFonts w:ascii="Segoe UI" w:eastAsia="Times New Roman" w:hAnsi="Segoe UI" w:cs="Segoe UI"/>
          <w:color w:val="444444"/>
          <w:kern w:val="0"/>
          <w14:ligatures w14:val="none"/>
        </w:rPr>
        <w:tab/>
      </w:r>
      <w:r w:rsidR="00F272A5">
        <w:rPr>
          <w:rFonts w:ascii="Segoe UI" w:eastAsia="Times New Roman" w:hAnsi="Segoe UI" w:cs="Segoe UI"/>
          <w:color w:val="444444"/>
          <w:kern w:val="0"/>
          <w14:ligatures w14:val="none"/>
        </w:rPr>
        <w:tab/>
      </w:r>
      <w:r w:rsidR="00F272A5" w:rsidRPr="00F33F95">
        <w:rPr>
          <w:rFonts w:ascii="Segoe UI" w:eastAsia="Times New Roman" w:hAnsi="Segoe UI" w:cs="Segoe UI"/>
          <w:i/>
          <w:iCs/>
          <w:color w:val="666666"/>
          <w:kern w:val="0"/>
          <w:sz w:val="23"/>
          <w:szCs w:val="23"/>
          <w14:ligatures w14:val="none"/>
        </w:rPr>
        <w:t>Updated February 16, 2024</w:t>
      </w:r>
      <w:r w:rsidRPr="00F33F95">
        <w:rPr>
          <w:rFonts w:ascii="Segoe UI" w:eastAsia="Times New Roman" w:hAnsi="Segoe UI" w:cs="Segoe UI"/>
          <w:color w:val="444444"/>
          <w:kern w:val="0"/>
          <w14:ligatures w14:val="none"/>
        </w:rPr>
        <w:t> </w:t>
      </w:r>
    </w:p>
    <w:p w14:paraId="3236726F" w14:textId="77777777" w:rsidR="00F33F95" w:rsidRDefault="00F33F95"/>
    <w:sectPr w:rsidR="00F33F95" w:rsidSect="00052438">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4DD"/>
    <w:multiLevelType w:val="multilevel"/>
    <w:tmpl w:val="10C8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F39A0"/>
    <w:multiLevelType w:val="multilevel"/>
    <w:tmpl w:val="DFE0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A22F52"/>
    <w:multiLevelType w:val="multilevel"/>
    <w:tmpl w:val="4C4A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6741874">
    <w:abstractNumId w:val="0"/>
  </w:num>
  <w:num w:numId="2" w16cid:durableId="1211649924">
    <w:abstractNumId w:val="2"/>
  </w:num>
  <w:num w:numId="3" w16cid:durableId="1868136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95"/>
    <w:rsid w:val="00052438"/>
    <w:rsid w:val="002E1373"/>
    <w:rsid w:val="007B037E"/>
    <w:rsid w:val="00856E4B"/>
    <w:rsid w:val="00A62721"/>
    <w:rsid w:val="00A75826"/>
    <w:rsid w:val="00BA7A2B"/>
    <w:rsid w:val="00DB6A08"/>
    <w:rsid w:val="00E84E9C"/>
    <w:rsid w:val="00F272A5"/>
    <w:rsid w:val="00F3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EB2F"/>
  <w15:chartTrackingRefBased/>
  <w15:docId w15:val="{D798C8D3-292D-4C76-8E96-BF540FB7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F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3F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3F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3F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3F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3F9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3F9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3F9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3F9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F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3F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3F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3F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3F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3F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3F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3F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3F95"/>
    <w:rPr>
      <w:rFonts w:eastAsiaTheme="majorEastAsia" w:cstheme="majorBidi"/>
      <w:color w:val="272727" w:themeColor="text1" w:themeTint="D8"/>
    </w:rPr>
  </w:style>
  <w:style w:type="paragraph" w:styleId="Title">
    <w:name w:val="Title"/>
    <w:basedOn w:val="Normal"/>
    <w:next w:val="Normal"/>
    <w:link w:val="TitleChar"/>
    <w:uiPriority w:val="10"/>
    <w:qFormat/>
    <w:rsid w:val="00F33F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3F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3F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3F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3F95"/>
    <w:pPr>
      <w:spacing w:before="160"/>
      <w:jc w:val="center"/>
    </w:pPr>
    <w:rPr>
      <w:i/>
      <w:iCs/>
      <w:color w:val="404040" w:themeColor="text1" w:themeTint="BF"/>
    </w:rPr>
  </w:style>
  <w:style w:type="character" w:customStyle="1" w:styleId="QuoteChar">
    <w:name w:val="Quote Char"/>
    <w:basedOn w:val="DefaultParagraphFont"/>
    <w:link w:val="Quote"/>
    <w:uiPriority w:val="29"/>
    <w:rsid w:val="00F33F95"/>
    <w:rPr>
      <w:i/>
      <w:iCs/>
      <w:color w:val="404040" w:themeColor="text1" w:themeTint="BF"/>
    </w:rPr>
  </w:style>
  <w:style w:type="paragraph" w:styleId="ListParagraph">
    <w:name w:val="List Paragraph"/>
    <w:basedOn w:val="Normal"/>
    <w:uiPriority w:val="34"/>
    <w:qFormat/>
    <w:rsid w:val="00F33F95"/>
    <w:pPr>
      <w:ind w:left="720"/>
      <w:contextualSpacing/>
    </w:pPr>
  </w:style>
  <w:style w:type="character" w:styleId="IntenseEmphasis">
    <w:name w:val="Intense Emphasis"/>
    <w:basedOn w:val="DefaultParagraphFont"/>
    <w:uiPriority w:val="21"/>
    <w:qFormat/>
    <w:rsid w:val="00F33F95"/>
    <w:rPr>
      <w:i/>
      <w:iCs/>
      <w:color w:val="0F4761" w:themeColor="accent1" w:themeShade="BF"/>
    </w:rPr>
  </w:style>
  <w:style w:type="paragraph" w:styleId="IntenseQuote">
    <w:name w:val="Intense Quote"/>
    <w:basedOn w:val="Normal"/>
    <w:next w:val="Normal"/>
    <w:link w:val="IntenseQuoteChar"/>
    <w:uiPriority w:val="30"/>
    <w:qFormat/>
    <w:rsid w:val="00F33F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3F95"/>
    <w:rPr>
      <w:i/>
      <w:iCs/>
      <w:color w:val="0F4761" w:themeColor="accent1" w:themeShade="BF"/>
    </w:rPr>
  </w:style>
  <w:style w:type="character" w:styleId="IntenseReference">
    <w:name w:val="Intense Reference"/>
    <w:basedOn w:val="DefaultParagraphFont"/>
    <w:uiPriority w:val="32"/>
    <w:qFormat/>
    <w:rsid w:val="00F33F95"/>
    <w:rPr>
      <w:b/>
      <w:bCs/>
      <w:smallCaps/>
      <w:color w:val="0F4761" w:themeColor="accent1" w:themeShade="BF"/>
      <w:spacing w:val="5"/>
    </w:rPr>
  </w:style>
  <w:style w:type="paragraph" w:styleId="NormalWeb">
    <w:name w:val="Normal (Web)"/>
    <w:basedOn w:val="Normal"/>
    <w:uiPriority w:val="99"/>
    <w:semiHidden/>
    <w:unhideWhenUsed/>
    <w:rsid w:val="00F33F95"/>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F33F95"/>
    <w:rPr>
      <w:color w:val="0000FF"/>
      <w:u w:val="single"/>
    </w:rPr>
  </w:style>
  <w:style w:type="character" w:styleId="UnresolvedMention">
    <w:name w:val="Unresolved Mention"/>
    <w:basedOn w:val="DefaultParagraphFont"/>
    <w:uiPriority w:val="99"/>
    <w:semiHidden/>
    <w:unhideWhenUsed/>
    <w:rsid w:val="00E84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656269">
      <w:bodyDiv w:val="1"/>
      <w:marLeft w:val="0"/>
      <w:marRight w:val="0"/>
      <w:marTop w:val="0"/>
      <w:marBottom w:val="0"/>
      <w:divBdr>
        <w:top w:val="none" w:sz="0" w:space="0" w:color="auto"/>
        <w:left w:val="none" w:sz="0" w:space="0" w:color="auto"/>
        <w:bottom w:val="none" w:sz="0" w:space="0" w:color="auto"/>
        <w:right w:val="none" w:sz="0" w:space="0" w:color="auto"/>
      </w:divBdr>
      <w:divsChild>
        <w:div w:id="1258174462">
          <w:marLeft w:val="0"/>
          <w:marRight w:val="0"/>
          <w:marTop w:val="0"/>
          <w:marBottom w:val="0"/>
          <w:divBdr>
            <w:top w:val="none" w:sz="0" w:space="0" w:color="auto"/>
            <w:left w:val="none" w:sz="0" w:space="0" w:color="auto"/>
            <w:bottom w:val="none" w:sz="0" w:space="0" w:color="auto"/>
            <w:right w:val="none" w:sz="0" w:space="0" w:color="auto"/>
          </w:divBdr>
          <w:divsChild>
            <w:div w:id="18899026">
              <w:marLeft w:val="0"/>
              <w:marRight w:val="0"/>
              <w:marTop w:val="0"/>
              <w:marBottom w:val="0"/>
              <w:divBdr>
                <w:top w:val="none" w:sz="0" w:space="0" w:color="auto"/>
                <w:left w:val="none" w:sz="0" w:space="0" w:color="auto"/>
                <w:bottom w:val="none" w:sz="0" w:space="0" w:color="auto"/>
                <w:right w:val="none" w:sz="0" w:space="0" w:color="auto"/>
              </w:divBdr>
            </w:div>
          </w:divsChild>
        </w:div>
        <w:div w:id="913470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g.hhs.gov/fraud/report-fraud/" TargetMode="External"/><Relationship Id="rId13" Type="http://schemas.openxmlformats.org/officeDocument/2006/relationships/hyperlink" Target="https://apps.deadiversion.usdoj.gov/rxaor/spring/main?execution=e1s1" TargetMode="External"/><Relationship Id="rId3" Type="http://schemas.openxmlformats.org/officeDocument/2006/relationships/settings" Target="settings.xml"/><Relationship Id="rId7" Type="http://schemas.openxmlformats.org/officeDocument/2006/relationships/hyperlink" Target="https://oig.hhs.gov/fraud/report-fraud/" TargetMode="External"/><Relationship Id="rId12" Type="http://schemas.openxmlformats.org/officeDocument/2006/relationships/hyperlink" Target="https://www.dea.gov/submit-t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ig.hhs.gov/about-oig/" TargetMode="External"/><Relationship Id="rId11" Type="http://schemas.openxmlformats.org/officeDocument/2006/relationships/hyperlink" Target="https://www.deadiversion.usdoj.gov/index.html" TargetMode="External"/><Relationship Id="rId5" Type="http://schemas.openxmlformats.org/officeDocument/2006/relationships/hyperlink" Target="https://www.justice.gov/criminal/criminal-fraud/health-care-fraud-unit" TargetMode="External"/><Relationship Id="rId15" Type="http://schemas.openxmlformats.org/officeDocument/2006/relationships/fontTable" Target="fontTable.xml"/><Relationship Id="rId10" Type="http://schemas.openxmlformats.org/officeDocument/2006/relationships/hyperlink" Target="https://tips.fbi.gov/" TargetMode="External"/><Relationship Id="rId4" Type="http://schemas.openxmlformats.org/officeDocument/2006/relationships/webSettings" Target="webSettings.xml"/><Relationship Id="rId9" Type="http://schemas.openxmlformats.org/officeDocument/2006/relationships/hyperlink" Target="https://www.fbi.gov/investigate/white-collar-crime" TargetMode="External"/><Relationship Id="rId14" Type="http://schemas.openxmlformats.org/officeDocument/2006/relationships/hyperlink" Target="mailto:HCF.tips@usdo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Lund Person</dc:creator>
  <cp:keywords/>
  <dc:description/>
  <cp:lastModifiedBy>Judi Lund Person</cp:lastModifiedBy>
  <cp:revision>10</cp:revision>
  <dcterms:created xsi:type="dcterms:W3CDTF">2024-02-16T20:27:00Z</dcterms:created>
  <dcterms:modified xsi:type="dcterms:W3CDTF">2024-02-16T20:37:00Z</dcterms:modified>
</cp:coreProperties>
</file>